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5EC4" w:rsidRDefault="002A5EC4" w:rsidP="002A5EC4">
      <w:pPr>
        <w:shd w:val="clear" w:color="auto" w:fill="FFFFFF"/>
        <w:jc w:val="center"/>
        <w:rPr>
          <w:rFonts w:eastAsia="Times New Roman"/>
          <w:b/>
          <w:bCs/>
          <w:kern w:val="32"/>
          <w:sz w:val="40"/>
          <w:szCs w:val="32"/>
        </w:rPr>
      </w:pPr>
      <w:r w:rsidRPr="002A5EC4">
        <w:rPr>
          <w:rFonts w:eastAsia="Times New Roman"/>
          <w:b/>
          <w:bCs/>
          <w:kern w:val="32"/>
          <w:sz w:val="40"/>
          <w:szCs w:val="32"/>
        </w:rPr>
        <w:t>VYUŽITÍ DEŠŤOVÉ VODY NEJEN PRO ZAHRADU</w:t>
      </w:r>
    </w:p>
    <w:p w:rsidR="002A5EC4" w:rsidRPr="0031264F" w:rsidRDefault="002A5EC4" w:rsidP="002A5EC4">
      <w:pPr>
        <w:shd w:val="clear" w:color="auto" w:fill="FFFFFF"/>
        <w:jc w:val="center"/>
        <w:rPr>
          <w:rFonts w:eastAsia="Times New Roman"/>
          <w:b/>
          <w:bCs/>
          <w:sz w:val="24"/>
          <w:szCs w:val="24"/>
          <w:lang w:eastAsia="cs-CZ"/>
        </w:rPr>
      </w:pPr>
    </w:p>
    <w:p w:rsidR="002A5EC4" w:rsidRPr="0031264F" w:rsidRDefault="002A5EC4" w:rsidP="0031264F">
      <w:pPr>
        <w:shd w:val="clear" w:color="auto" w:fill="FFFFFF"/>
        <w:rPr>
          <w:rFonts w:eastAsia="Times New Roman"/>
          <w:b/>
          <w:bCs/>
          <w:sz w:val="24"/>
          <w:szCs w:val="24"/>
          <w:lang w:eastAsia="cs-CZ"/>
        </w:rPr>
      </w:pPr>
      <w:r w:rsidRPr="0031264F">
        <w:rPr>
          <w:rFonts w:eastAsia="Times New Roman"/>
          <w:b/>
          <w:bCs/>
          <w:sz w:val="24"/>
          <w:szCs w:val="24"/>
          <w:lang w:eastAsia="cs-CZ"/>
        </w:rPr>
        <w:t>Našeho nejcennějšího zdroje, vody</w:t>
      </w:r>
      <w:r w:rsidR="00E94C08" w:rsidRPr="0031264F">
        <w:rPr>
          <w:rFonts w:eastAsia="Times New Roman"/>
          <w:b/>
          <w:bCs/>
          <w:sz w:val="24"/>
          <w:szCs w:val="24"/>
          <w:lang w:eastAsia="cs-CZ"/>
        </w:rPr>
        <w:t>,</w:t>
      </w:r>
      <w:r w:rsidRPr="0031264F">
        <w:rPr>
          <w:rFonts w:eastAsia="Times New Roman"/>
          <w:b/>
          <w:bCs/>
          <w:sz w:val="24"/>
          <w:szCs w:val="24"/>
          <w:lang w:eastAsia="cs-CZ"/>
        </w:rPr>
        <w:t xml:space="preserve"> bohužel ubývá</w:t>
      </w:r>
      <w:r w:rsidR="00E94C08" w:rsidRPr="0031264F">
        <w:rPr>
          <w:rFonts w:eastAsia="Times New Roman"/>
          <w:b/>
          <w:bCs/>
          <w:sz w:val="24"/>
          <w:szCs w:val="24"/>
          <w:lang w:eastAsia="cs-CZ"/>
        </w:rPr>
        <w:t xml:space="preserve"> a mezi hlavní problémy patří i zbytečné plýtvání pitné vody, například na zavlažování nebo splachování. </w:t>
      </w:r>
      <w:r w:rsidRPr="0031264F">
        <w:rPr>
          <w:rFonts w:eastAsia="Times New Roman"/>
          <w:b/>
          <w:bCs/>
          <w:sz w:val="24"/>
          <w:szCs w:val="24"/>
          <w:lang w:eastAsia="cs-CZ"/>
        </w:rPr>
        <w:t>Ale ještě není zcela pozdě pro opatření, jak vodu</w:t>
      </w:r>
      <w:r w:rsidR="00E94C08" w:rsidRPr="0031264F">
        <w:rPr>
          <w:rFonts w:eastAsia="Times New Roman"/>
          <w:b/>
          <w:bCs/>
          <w:sz w:val="24"/>
          <w:szCs w:val="24"/>
          <w:lang w:eastAsia="cs-CZ"/>
        </w:rPr>
        <w:t>,</w:t>
      </w:r>
      <w:r w:rsidRPr="0031264F">
        <w:rPr>
          <w:rFonts w:eastAsia="Times New Roman"/>
          <w:b/>
          <w:bCs/>
          <w:sz w:val="24"/>
          <w:szCs w:val="24"/>
          <w:lang w:eastAsia="cs-CZ"/>
        </w:rPr>
        <w:t xml:space="preserve"> hlavně tu dešťovou</w:t>
      </w:r>
      <w:r w:rsidR="00E94C08" w:rsidRPr="0031264F">
        <w:rPr>
          <w:rFonts w:eastAsia="Times New Roman"/>
          <w:b/>
          <w:bCs/>
          <w:sz w:val="24"/>
          <w:szCs w:val="24"/>
          <w:lang w:eastAsia="cs-CZ"/>
        </w:rPr>
        <w:t>,</w:t>
      </w:r>
      <w:r w:rsidRPr="0031264F">
        <w:rPr>
          <w:rFonts w:eastAsia="Times New Roman"/>
          <w:b/>
          <w:bCs/>
          <w:sz w:val="24"/>
          <w:szCs w:val="24"/>
          <w:lang w:eastAsia="cs-CZ"/>
        </w:rPr>
        <w:t xml:space="preserve"> efektivně využít</w:t>
      </w:r>
      <w:r w:rsidR="00E94C08" w:rsidRPr="0031264F">
        <w:rPr>
          <w:rFonts w:eastAsia="Times New Roman"/>
          <w:b/>
          <w:bCs/>
          <w:sz w:val="24"/>
          <w:szCs w:val="24"/>
          <w:lang w:eastAsia="cs-CZ"/>
        </w:rPr>
        <w:t>,</w:t>
      </w:r>
      <w:r w:rsidRPr="0031264F">
        <w:rPr>
          <w:rFonts w:eastAsia="Times New Roman"/>
          <w:b/>
          <w:bCs/>
          <w:sz w:val="24"/>
          <w:szCs w:val="24"/>
          <w:lang w:eastAsia="cs-CZ"/>
        </w:rPr>
        <w:t xml:space="preserve"> a tím šetřit </w:t>
      </w:r>
      <w:r w:rsidR="00E94C08" w:rsidRPr="0031264F">
        <w:rPr>
          <w:rFonts w:eastAsia="Times New Roman"/>
          <w:b/>
          <w:bCs/>
          <w:sz w:val="24"/>
          <w:szCs w:val="24"/>
          <w:lang w:eastAsia="cs-CZ"/>
        </w:rPr>
        <w:t xml:space="preserve">jak </w:t>
      </w:r>
      <w:r w:rsidRPr="0031264F">
        <w:rPr>
          <w:rFonts w:eastAsia="Times New Roman"/>
          <w:b/>
          <w:bCs/>
          <w:sz w:val="24"/>
          <w:szCs w:val="24"/>
          <w:lang w:eastAsia="cs-CZ"/>
        </w:rPr>
        <w:t xml:space="preserve">přírodu, </w:t>
      </w:r>
      <w:r w:rsidR="00E94C08" w:rsidRPr="0031264F">
        <w:rPr>
          <w:rFonts w:eastAsia="Times New Roman"/>
          <w:b/>
          <w:bCs/>
          <w:sz w:val="24"/>
          <w:szCs w:val="24"/>
          <w:lang w:eastAsia="cs-CZ"/>
        </w:rPr>
        <w:t>tak</w:t>
      </w:r>
      <w:r w:rsidRPr="0031264F">
        <w:rPr>
          <w:rFonts w:eastAsia="Times New Roman"/>
          <w:b/>
          <w:bCs/>
          <w:sz w:val="24"/>
          <w:szCs w:val="24"/>
          <w:lang w:eastAsia="cs-CZ"/>
        </w:rPr>
        <w:t xml:space="preserve"> i finance. </w:t>
      </w:r>
    </w:p>
    <w:p w:rsidR="002A5EC4" w:rsidRPr="0031264F" w:rsidRDefault="00E94C08" w:rsidP="0031264F">
      <w:pPr>
        <w:shd w:val="clear" w:color="auto" w:fill="FFFFFF"/>
        <w:rPr>
          <w:rFonts w:eastAsia="Times New Roman"/>
          <w:b/>
          <w:bCs/>
          <w:sz w:val="24"/>
          <w:szCs w:val="24"/>
          <w:lang w:eastAsia="cs-CZ"/>
        </w:rPr>
      </w:pPr>
      <w:r w:rsidRPr="0031264F">
        <w:rPr>
          <w:rFonts w:eastAsia="Times New Roman"/>
          <w:b/>
          <w:bCs/>
          <w:sz w:val="24"/>
          <w:szCs w:val="24"/>
          <w:lang w:eastAsia="cs-CZ"/>
        </w:rPr>
        <w:t>Disponujeme</w:t>
      </w:r>
      <w:r w:rsidR="002A5EC4" w:rsidRPr="0031264F">
        <w:rPr>
          <w:rFonts w:eastAsia="Times New Roman"/>
          <w:b/>
          <w:bCs/>
          <w:sz w:val="24"/>
          <w:szCs w:val="24"/>
          <w:lang w:eastAsia="cs-CZ"/>
        </w:rPr>
        <w:t xml:space="preserve"> nabídk</w:t>
      </w:r>
      <w:r w:rsidRPr="0031264F">
        <w:rPr>
          <w:rFonts w:eastAsia="Times New Roman"/>
          <w:b/>
          <w:bCs/>
          <w:sz w:val="24"/>
          <w:szCs w:val="24"/>
          <w:lang w:eastAsia="cs-CZ"/>
        </w:rPr>
        <w:t>ou</w:t>
      </w:r>
      <w:r w:rsidR="002A5EC4" w:rsidRPr="0031264F">
        <w:rPr>
          <w:rFonts w:eastAsia="Times New Roman"/>
          <w:b/>
          <w:bCs/>
          <w:sz w:val="24"/>
          <w:szCs w:val="24"/>
          <w:lang w:eastAsia="cs-CZ"/>
        </w:rPr>
        <w:t xml:space="preserve"> plastových nádob</w:t>
      </w:r>
      <w:r w:rsidR="00F47138">
        <w:rPr>
          <w:rFonts w:eastAsia="Times New Roman"/>
          <w:b/>
          <w:bCs/>
          <w:sz w:val="24"/>
          <w:szCs w:val="24"/>
          <w:lang w:eastAsia="cs-CZ"/>
        </w:rPr>
        <w:t>, včetně typu RAIN BASIC,</w:t>
      </w:r>
      <w:bookmarkStart w:id="0" w:name="_GoBack"/>
      <w:bookmarkEnd w:id="0"/>
      <w:r w:rsidR="002A5EC4" w:rsidRPr="0031264F">
        <w:rPr>
          <w:rFonts w:eastAsia="Times New Roman"/>
          <w:b/>
          <w:bCs/>
          <w:sz w:val="24"/>
          <w:szCs w:val="24"/>
          <w:lang w:eastAsia="cs-CZ"/>
        </w:rPr>
        <w:t xml:space="preserve"> pro akumulaci srážkové vody a technologi</w:t>
      </w:r>
      <w:r w:rsidRPr="0031264F">
        <w:rPr>
          <w:rFonts w:eastAsia="Times New Roman"/>
          <w:b/>
          <w:bCs/>
          <w:sz w:val="24"/>
          <w:szCs w:val="24"/>
          <w:lang w:eastAsia="cs-CZ"/>
        </w:rPr>
        <w:t>í</w:t>
      </w:r>
      <w:r w:rsidR="002A5EC4" w:rsidRPr="0031264F">
        <w:rPr>
          <w:rFonts w:eastAsia="Times New Roman"/>
          <w:b/>
          <w:bCs/>
          <w:sz w:val="24"/>
          <w:szCs w:val="24"/>
          <w:lang w:eastAsia="cs-CZ"/>
        </w:rPr>
        <w:t xml:space="preserve"> pro zalévání zahrad nebo splachování </w:t>
      </w:r>
      <w:r w:rsidRPr="0031264F">
        <w:rPr>
          <w:rFonts w:eastAsia="Times New Roman"/>
          <w:b/>
          <w:bCs/>
          <w:sz w:val="24"/>
          <w:szCs w:val="24"/>
          <w:lang w:eastAsia="cs-CZ"/>
        </w:rPr>
        <w:t>toalet</w:t>
      </w:r>
      <w:r w:rsidR="002A5EC4" w:rsidRPr="0031264F">
        <w:rPr>
          <w:rFonts w:eastAsia="Times New Roman"/>
          <w:b/>
          <w:bCs/>
          <w:sz w:val="24"/>
          <w:szCs w:val="24"/>
          <w:lang w:eastAsia="cs-CZ"/>
        </w:rPr>
        <w:t xml:space="preserve">. Můžeme </w:t>
      </w:r>
      <w:r w:rsidRPr="0031264F">
        <w:rPr>
          <w:rFonts w:eastAsia="Times New Roman"/>
          <w:b/>
          <w:bCs/>
          <w:sz w:val="24"/>
          <w:szCs w:val="24"/>
          <w:lang w:eastAsia="cs-CZ"/>
        </w:rPr>
        <w:t>vám</w:t>
      </w:r>
      <w:r w:rsidR="002A5EC4" w:rsidRPr="0031264F">
        <w:rPr>
          <w:rFonts w:eastAsia="Times New Roman"/>
          <w:b/>
          <w:bCs/>
          <w:sz w:val="24"/>
          <w:szCs w:val="24"/>
          <w:lang w:eastAsia="cs-CZ"/>
        </w:rPr>
        <w:t xml:space="preserve"> spolehlivě poradit, jak vybrat optimální systém na zadržování dešťové vody. </w:t>
      </w:r>
    </w:p>
    <w:p w:rsidR="002A5EC4" w:rsidRPr="00692537" w:rsidRDefault="00752CBA" w:rsidP="002A5EC4">
      <w:pPr>
        <w:shd w:val="clear" w:color="auto" w:fill="FFFFFF"/>
        <w:jc w:val="left"/>
        <w:rPr>
          <w:rFonts w:eastAsia="Times New Roman"/>
          <w:bCs/>
          <w:sz w:val="24"/>
          <w:szCs w:val="24"/>
          <w:lang w:eastAsia="cs-CZ"/>
        </w:rPr>
      </w:pPr>
      <w:r w:rsidRPr="00AD4E61">
        <w:rPr>
          <w:rFonts w:cs="ATErie"/>
          <w:noProof/>
          <w:color w:val="221D1E"/>
        </w:rPr>
        <w:drawing>
          <wp:anchor distT="0" distB="0" distL="114300" distR="114300" simplePos="0" relativeHeight="251656192" behindDoc="0" locked="0" layoutInCell="1" allowOverlap="1" wp14:anchorId="06703511" wp14:editId="19B08839">
            <wp:simplePos x="0" y="0"/>
            <wp:positionH relativeFrom="column">
              <wp:posOffset>3305175</wp:posOffset>
            </wp:positionH>
            <wp:positionV relativeFrom="paragraph">
              <wp:posOffset>38735</wp:posOffset>
            </wp:positionV>
            <wp:extent cx="2907030" cy="3076575"/>
            <wp:effectExtent l="0" t="0" r="7620" b="9525"/>
            <wp:wrapSquare wrapText="bothSides"/>
            <wp:docPr id="6" name="Obrázek 6" descr="\\SERVER2\User\kreuzer\DOKUMENTY - Z Á L O H A\DODAVATELÉ\ELBI\2017\ELBI_RECUPE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\\SERVER2\User\kreuzer\DOKUMENTY - Z Á L O H A\DODAVATELÉ\ELBI\2017\ELBI_RECUPERO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999" t="4526" r="21911" b="13251"/>
                    <a:stretch/>
                  </pic:blipFill>
                  <pic:spPr bwMode="auto">
                    <a:xfrm>
                      <a:off x="0" y="0"/>
                      <a:ext cx="2907030" cy="307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A5EC4" w:rsidRDefault="002A5EC4" w:rsidP="002A5EC4">
      <w:pPr>
        <w:autoSpaceDE w:val="0"/>
        <w:autoSpaceDN w:val="0"/>
        <w:adjustRightInd w:val="0"/>
        <w:jc w:val="left"/>
        <w:rPr>
          <w:rFonts w:cs="ATErie"/>
          <w:sz w:val="24"/>
          <w:szCs w:val="24"/>
        </w:rPr>
      </w:pPr>
    </w:p>
    <w:p w:rsidR="00752CBA" w:rsidRPr="002B5BA7" w:rsidRDefault="00752CBA" w:rsidP="00752CBA">
      <w:pPr>
        <w:tabs>
          <w:tab w:val="clear" w:pos="1560"/>
        </w:tabs>
        <w:jc w:val="left"/>
        <w:rPr>
          <w:rFonts w:cs="Calibri"/>
          <w:b/>
          <w:sz w:val="24"/>
          <w:szCs w:val="24"/>
        </w:rPr>
      </w:pPr>
      <w:r w:rsidRPr="002B5BA7">
        <w:rPr>
          <w:rFonts w:cs="Calibri"/>
          <w:b/>
          <w:sz w:val="24"/>
          <w:szCs w:val="24"/>
        </w:rPr>
        <w:t>Výhody</w:t>
      </w:r>
      <w:r>
        <w:rPr>
          <w:rFonts w:cs="Calibri"/>
          <w:b/>
          <w:sz w:val="24"/>
          <w:szCs w:val="24"/>
        </w:rPr>
        <w:t xml:space="preserve"> plastových nádob:</w:t>
      </w:r>
    </w:p>
    <w:p w:rsidR="00752CBA" w:rsidRDefault="00752CBA" w:rsidP="00752CBA">
      <w:pPr>
        <w:pStyle w:val="Odstavecseseznamem"/>
        <w:numPr>
          <w:ilvl w:val="0"/>
          <w:numId w:val="28"/>
        </w:numPr>
        <w:jc w:val="left"/>
        <w:rPr>
          <w:rFonts w:asciiTheme="minorHAnsi" w:hAnsiTheme="minorHAnsi" w:cs="ATErie"/>
          <w:lang w:eastAsia="en-US"/>
        </w:rPr>
      </w:pPr>
      <w:r w:rsidRPr="002B5BA7">
        <w:rPr>
          <w:rFonts w:asciiTheme="minorHAnsi" w:hAnsiTheme="minorHAnsi" w:cs="ATErie"/>
          <w:lang w:eastAsia="en-US"/>
        </w:rPr>
        <w:t>úspora pitné vody</w:t>
      </w:r>
    </w:p>
    <w:p w:rsidR="00752CBA" w:rsidRDefault="00752CBA" w:rsidP="00752CBA">
      <w:pPr>
        <w:pStyle w:val="Odstavecseseznamem"/>
        <w:numPr>
          <w:ilvl w:val="0"/>
          <w:numId w:val="28"/>
        </w:numPr>
        <w:jc w:val="left"/>
        <w:rPr>
          <w:rFonts w:asciiTheme="minorHAnsi" w:hAnsiTheme="minorHAnsi" w:cs="ATErie"/>
          <w:lang w:eastAsia="en-US"/>
        </w:rPr>
      </w:pPr>
      <w:r w:rsidRPr="002B5BA7">
        <w:rPr>
          <w:rFonts w:asciiTheme="minorHAnsi" w:hAnsiTheme="minorHAnsi" w:cs="ATErie"/>
          <w:lang w:eastAsia="en-US"/>
        </w:rPr>
        <w:t>úspora financí</w:t>
      </w:r>
    </w:p>
    <w:p w:rsidR="00752CBA" w:rsidRDefault="00752CBA" w:rsidP="00752CBA">
      <w:pPr>
        <w:pStyle w:val="Odstavecseseznamem"/>
        <w:numPr>
          <w:ilvl w:val="0"/>
          <w:numId w:val="28"/>
        </w:numPr>
        <w:jc w:val="left"/>
        <w:rPr>
          <w:rFonts w:asciiTheme="minorHAnsi" w:hAnsiTheme="minorHAnsi" w:cs="ATErie"/>
          <w:lang w:eastAsia="en-US"/>
        </w:rPr>
      </w:pPr>
      <w:r w:rsidRPr="002B5BA7">
        <w:rPr>
          <w:rFonts w:asciiTheme="minorHAnsi" w:hAnsiTheme="minorHAnsi" w:cs="ATErie"/>
          <w:lang w:eastAsia="en-US"/>
        </w:rPr>
        <w:t>ochrana životního prostředí</w:t>
      </w:r>
    </w:p>
    <w:p w:rsidR="00752CBA" w:rsidRDefault="00752CBA" w:rsidP="00752CBA">
      <w:pPr>
        <w:pStyle w:val="Odstavecseseznamem"/>
        <w:numPr>
          <w:ilvl w:val="0"/>
          <w:numId w:val="28"/>
        </w:numPr>
        <w:jc w:val="left"/>
        <w:rPr>
          <w:rFonts w:asciiTheme="minorHAnsi" w:hAnsiTheme="minorHAnsi" w:cs="ATErie"/>
          <w:lang w:eastAsia="en-US"/>
        </w:rPr>
      </w:pPr>
      <w:r w:rsidRPr="002B5BA7">
        <w:rPr>
          <w:rFonts w:asciiTheme="minorHAnsi" w:hAnsiTheme="minorHAnsi" w:cs="ATErie"/>
          <w:lang w:eastAsia="en-US"/>
        </w:rPr>
        <w:t>měkká dešťová voda je pro rostliny vhodnější než chemicky ošetřená</w:t>
      </w:r>
    </w:p>
    <w:p w:rsidR="00400BAC" w:rsidRDefault="00400BAC" w:rsidP="002A5EC4">
      <w:pPr>
        <w:autoSpaceDE w:val="0"/>
        <w:autoSpaceDN w:val="0"/>
        <w:adjustRightInd w:val="0"/>
        <w:jc w:val="left"/>
        <w:rPr>
          <w:rFonts w:cs="ATErie"/>
          <w:sz w:val="24"/>
          <w:szCs w:val="24"/>
        </w:rPr>
      </w:pPr>
    </w:p>
    <w:p w:rsidR="00B44B5D" w:rsidRDefault="00B44B5D" w:rsidP="002A5EC4">
      <w:pPr>
        <w:autoSpaceDE w:val="0"/>
        <w:autoSpaceDN w:val="0"/>
        <w:adjustRightInd w:val="0"/>
        <w:rPr>
          <w:rFonts w:cs="ATErie"/>
          <w:sz w:val="24"/>
          <w:szCs w:val="24"/>
        </w:rPr>
      </w:pPr>
    </w:p>
    <w:p w:rsidR="00B44B5D" w:rsidRDefault="00B44B5D" w:rsidP="002A5EC4">
      <w:pPr>
        <w:autoSpaceDE w:val="0"/>
        <w:autoSpaceDN w:val="0"/>
        <w:adjustRightInd w:val="0"/>
        <w:rPr>
          <w:rFonts w:cs="ATErie"/>
          <w:sz w:val="24"/>
          <w:szCs w:val="24"/>
        </w:rPr>
      </w:pPr>
    </w:p>
    <w:p w:rsidR="00B44B5D" w:rsidRDefault="00B44B5D" w:rsidP="002A5EC4">
      <w:pPr>
        <w:autoSpaceDE w:val="0"/>
        <w:autoSpaceDN w:val="0"/>
        <w:adjustRightInd w:val="0"/>
        <w:rPr>
          <w:rFonts w:cs="ATErie"/>
          <w:sz w:val="24"/>
          <w:szCs w:val="24"/>
        </w:rPr>
      </w:pPr>
    </w:p>
    <w:p w:rsidR="00B44B5D" w:rsidRDefault="00B44B5D" w:rsidP="002A5EC4">
      <w:pPr>
        <w:autoSpaceDE w:val="0"/>
        <w:autoSpaceDN w:val="0"/>
        <w:adjustRightInd w:val="0"/>
        <w:rPr>
          <w:rFonts w:cs="ATErie"/>
          <w:sz w:val="24"/>
          <w:szCs w:val="24"/>
        </w:rPr>
      </w:pPr>
    </w:p>
    <w:p w:rsidR="00B44B5D" w:rsidRDefault="00B44B5D" w:rsidP="002A5EC4">
      <w:pPr>
        <w:autoSpaceDE w:val="0"/>
        <w:autoSpaceDN w:val="0"/>
        <w:adjustRightInd w:val="0"/>
        <w:rPr>
          <w:rFonts w:cs="ATErie"/>
          <w:sz w:val="24"/>
          <w:szCs w:val="24"/>
        </w:rPr>
      </w:pPr>
    </w:p>
    <w:p w:rsidR="00740363" w:rsidRDefault="00740363" w:rsidP="00740363">
      <w:pPr>
        <w:autoSpaceDE w:val="0"/>
        <w:autoSpaceDN w:val="0"/>
        <w:adjustRightInd w:val="0"/>
        <w:rPr>
          <w:rFonts w:cs="ATErie"/>
          <w:sz w:val="24"/>
          <w:szCs w:val="24"/>
        </w:rPr>
      </w:pPr>
    </w:p>
    <w:p w:rsidR="00740363" w:rsidRDefault="00740363" w:rsidP="00740363">
      <w:pPr>
        <w:autoSpaceDE w:val="0"/>
        <w:autoSpaceDN w:val="0"/>
        <w:adjustRightInd w:val="0"/>
        <w:rPr>
          <w:rFonts w:cs="ATErie"/>
          <w:sz w:val="24"/>
          <w:szCs w:val="24"/>
        </w:rPr>
      </w:pPr>
    </w:p>
    <w:p w:rsidR="00740363" w:rsidRDefault="00740363" w:rsidP="00740363">
      <w:pPr>
        <w:autoSpaceDE w:val="0"/>
        <w:autoSpaceDN w:val="0"/>
        <w:adjustRightInd w:val="0"/>
        <w:rPr>
          <w:rFonts w:cs="ATErie"/>
          <w:sz w:val="24"/>
          <w:szCs w:val="24"/>
        </w:rPr>
      </w:pPr>
    </w:p>
    <w:p w:rsidR="00740363" w:rsidRDefault="00740363" w:rsidP="00740363">
      <w:pPr>
        <w:autoSpaceDE w:val="0"/>
        <w:autoSpaceDN w:val="0"/>
        <w:adjustRightInd w:val="0"/>
        <w:rPr>
          <w:rFonts w:cs="ATErie"/>
          <w:sz w:val="24"/>
          <w:szCs w:val="24"/>
        </w:rPr>
      </w:pPr>
    </w:p>
    <w:p w:rsidR="00740363" w:rsidRPr="00740363" w:rsidRDefault="002A5EC4" w:rsidP="00740363">
      <w:pPr>
        <w:autoSpaceDE w:val="0"/>
        <w:autoSpaceDN w:val="0"/>
        <w:adjustRightInd w:val="0"/>
        <w:rPr>
          <w:rFonts w:cs="ATErie"/>
          <w:sz w:val="24"/>
          <w:szCs w:val="24"/>
        </w:rPr>
      </w:pPr>
      <w:r w:rsidRPr="00692537">
        <w:rPr>
          <w:rFonts w:cs="ATErie"/>
          <w:sz w:val="24"/>
          <w:szCs w:val="24"/>
        </w:rPr>
        <w:t>V našem sortimentu naleznete plastové nadzemní, ale i podzemní samonosné nádoby pro zadržování dešťové vody o objemu 300 až 40</w:t>
      </w:r>
      <w:r w:rsidR="00E94C08">
        <w:rPr>
          <w:rFonts w:cs="ATErie"/>
          <w:sz w:val="24"/>
          <w:szCs w:val="24"/>
        </w:rPr>
        <w:t xml:space="preserve"> </w:t>
      </w:r>
      <w:r w:rsidRPr="00692537">
        <w:rPr>
          <w:rFonts w:cs="ATErie"/>
          <w:sz w:val="24"/>
          <w:szCs w:val="24"/>
        </w:rPr>
        <w:t>000 litrů. Ne</w:t>
      </w:r>
      <w:r w:rsidR="005E7057">
        <w:rPr>
          <w:rFonts w:cs="ATErie"/>
          <w:sz w:val="24"/>
          <w:szCs w:val="24"/>
        </w:rPr>
        <w:t>j</w:t>
      </w:r>
      <w:r w:rsidRPr="00692537">
        <w:rPr>
          <w:rFonts w:cs="ATErie"/>
          <w:sz w:val="24"/>
          <w:szCs w:val="24"/>
        </w:rPr>
        <w:t>výhodnějším řešením je instalace nádoby pod zem. Vzhledem k tomu, že se jedná o samonosné nádoby</w:t>
      </w:r>
      <w:r w:rsidR="00F26567">
        <w:rPr>
          <w:rFonts w:cs="ATErie"/>
          <w:sz w:val="24"/>
          <w:szCs w:val="24"/>
        </w:rPr>
        <w:t>,</w:t>
      </w:r>
      <w:r w:rsidRPr="00692537">
        <w:rPr>
          <w:rFonts w:cs="ATErie"/>
          <w:sz w:val="24"/>
          <w:szCs w:val="24"/>
        </w:rPr>
        <w:t xml:space="preserve"> není potřeba je obetonovat, pokud se v místě instalace nevyskytuje spodní voda. </w:t>
      </w:r>
      <w:bookmarkStart w:id="1" w:name="_Hlk8650890"/>
      <w:bookmarkStart w:id="2" w:name="_Hlk8651131"/>
      <w:r w:rsidR="00740363" w:rsidRPr="00740363">
        <w:rPr>
          <w:rFonts w:cs="ATErie"/>
          <w:sz w:val="24"/>
          <w:szCs w:val="24"/>
        </w:rPr>
        <w:t xml:space="preserve">Dodávka nádrže může být včetně potřebných komponentů nebo samotná nádoba bez příslušenství. </w:t>
      </w:r>
    </w:p>
    <w:p w:rsidR="00740363" w:rsidRPr="00740363" w:rsidRDefault="00740363" w:rsidP="00740363">
      <w:pPr>
        <w:autoSpaceDE w:val="0"/>
        <w:autoSpaceDN w:val="0"/>
        <w:adjustRightInd w:val="0"/>
        <w:jc w:val="left"/>
        <w:rPr>
          <w:rFonts w:cs="ATErie"/>
          <w:sz w:val="24"/>
          <w:szCs w:val="24"/>
        </w:rPr>
      </w:pPr>
    </w:p>
    <w:p w:rsidR="00740363" w:rsidRDefault="00740363" w:rsidP="00740363">
      <w:pPr>
        <w:autoSpaceDE w:val="0"/>
        <w:autoSpaceDN w:val="0"/>
        <w:adjustRightInd w:val="0"/>
        <w:jc w:val="left"/>
        <w:rPr>
          <w:rFonts w:cs="ATErie"/>
          <w:sz w:val="24"/>
          <w:szCs w:val="24"/>
        </w:rPr>
      </w:pPr>
      <w:r w:rsidRPr="00740363">
        <w:rPr>
          <w:rFonts w:cs="ATErie"/>
          <w:sz w:val="24"/>
          <w:szCs w:val="24"/>
        </w:rPr>
        <w:t>Kompletní nádrž RAIN BASIC je podzemní nádrž přímo určená pro využití dešťové vody ze svodu střechy rodinného domu. Tato nádrž je vybavena filtrem hrubých nečistot s nerezovým sítem, které je snadno přístupné pro pravidelnou údržbu. Dále je vyřešeno připojení pro vstupní vodu a přepad. Součástí dodávky je prodloužení s inspekčním víkem a sací souprava pro čerpadlo, která v případě použití ponorného čerpadla může být využita jako výtlačné potrubí. Jedná se tedy o připravenou nádrž, kterou lze kombinovat buď s vnitřní jednotkou AQUAPROF a ACTIVE SWITCH nebo s automatickým ponorným čerpadlem DIVERTRON (X).</w:t>
      </w:r>
    </w:p>
    <w:bookmarkEnd w:id="1"/>
    <w:p w:rsidR="002A5EC4" w:rsidRDefault="002A5EC4" w:rsidP="002A5EC4">
      <w:pPr>
        <w:autoSpaceDE w:val="0"/>
        <w:autoSpaceDN w:val="0"/>
        <w:adjustRightInd w:val="0"/>
        <w:rPr>
          <w:rFonts w:cs="ATErie"/>
          <w:sz w:val="24"/>
          <w:szCs w:val="24"/>
        </w:rPr>
      </w:pPr>
    </w:p>
    <w:bookmarkEnd w:id="2"/>
    <w:p w:rsidR="00400BAC" w:rsidRDefault="00400BAC" w:rsidP="002A5EC4">
      <w:pPr>
        <w:autoSpaceDE w:val="0"/>
        <w:autoSpaceDN w:val="0"/>
        <w:adjustRightInd w:val="0"/>
        <w:rPr>
          <w:rFonts w:cs="ATErie"/>
          <w:sz w:val="24"/>
          <w:szCs w:val="24"/>
        </w:rPr>
      </w:pPr>
    </w:p>
    <w:p w:rsidR="00B44B5D" w:rsidRPr="00692537" w:rsidRDefault="00B44B5D" w:rsidP="002A5EC4">
      <w:pPr>
        <w:autoSpaceDE w:val="0"/>
        <w:autoSpaceDN w:val="0"/>
        <w:adjustRightInd w:val="0"/>
        <w:rPr>
          <w:rFonts w:cs="ATErie"/>
          <w:sz w:val="24"/>
          <w:szCs w:val="24"/>
        </w:rPr>
      </w:pPr>
    </w:p>
    <w:p w:rsidR="002A5EC4" w:rsidRPr="00692537" w:rsidRDefault="00B44B5D" w:rsidP="002A5EC4">
      <w:pPr>
        <w:autoSpaceDE w:val="0"/>
        <w:autoSpaceDN w:val="0"/>
        <w:adjustRightInd w:val="0"/>
        <w:jc w:val="left"/>
        <w:rPr>
          <w:rFonts w:cs="ATErie"/>
          <w:sz w:val="24"/>
          <w:szCs w:val="24"/>
        </w:rPr>
      </w:pPr>
      <w:r w:rsidRPr="00561D6F">
        <w:rPr>
          <w:noProof/>
        </w:rPr>
        <w:lastRenderedPageBreak/>
        <w:drawing>
          <wp:anchor distT="0" distB="0" distL="114300" distR="114300" simplePos="0" relativeHeight="251649024" behindDoc="0" locked="0" layoutInCell="1" allowOverlap="1" wp14:anchorId="2466AB48" wp14:editId="11C5A1F4">
            <wp:simplePos x="0" y="0"/>
            <wp:positionH relativeFrom="column">
              <wp:posOffset>3564890</wp:posOffset>
            </wp:positionH>
            <wp:positionV relativeFrom="paragraph">
              <wp:posOffset>17780</wp:posOffset>
            </wp:positionV>
            <wp:extent cx="1911350" cy="2066925"/>
            <wp:effectExtent l="0" t="0" r="0" b="9525"/>
            <wp:wrapSquare wrapText="bothSides"/>
            <wp:docPr id="8" name="Obrázek 8" descr="http://www.ivarcs.cz/img/_/p.001703.foto/img_5498.jpg?14690934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ivarcs.cz/img/_/p.001703.foto/img_5498.jpg?146909340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0" cy="206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61D6F">
        <w:rPr>
          <w:noProof/>
        </w:rPr>
        <w:drawing>
          <wp:anchor distT="0" distB="0" distL="114300" distR="114300" simplePos="0" relativeHeight="251651072" behindDoc="0" locked="0" layoutInCell="1" allowOverlap="1" wp14:anchorId="65E2DB57" wp14:editId="4B05804E">
            <wp:simplePos x="0" y="0"/>
            <wp:positionH relativeFrom="column">
              <wp:posOffset>755015</wp:posOffset>
            </wp:positionH>
            <wp:positionV relativeFrom="paragraph">
              <wp:posOffset>125095</wp:posOffset>
            </wp:positionV>
            <wp:extent cx="1838325" cy="1892935"/>
            <wp:effectExtent l="0" t="0" r="9525" b="0"/>
            <wp:wrapSquare wrapText="bothSides"/>
            <wp:docPr id="9" name="Obrázek 9" descr="http://www.ivarcs.cz/img/_/p.001709.foto/activeswitch_foto.jpeg?1468236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ivarcs.cz/img/_/p.001709.foto/activeswitch_foto.jpeg?146823600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1892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A5EC4" w:rsidRDefault="002A5EC4" w:rsidP="002A5EC4">
      <w:pPr>
        <w:autoSpaceDE w:val="0"/>
        <w:autoSpaceDN w:val="0"/>
        <w:adjustRightInd w:val="0"/>
        <w:rPr>
          <w:rFonts w:cs="Calibri"/>
          <w:sz w:val="24"/>
          <w:szCs w:val="24"/>
        </w:rPr>
      </w:pPr>
    </w:p>
    <w:p w:rsidR="002A5EC4" w:rsidRDefault="002A5EC4" w:rsidP="002A5EC4">
      <w:pPr>
        <w:autoSpaceDE w:val="0"/>
        <w:autoSpaceDN w:val="0"/>
        <w:adjustRightInd w:val="0"/>
        <w:rPr>
          <w:rFonts w:cs="Calibri"/>
          <w:sz w:val="24"/>
          <w:szCs w:val="24"/>
        </w:rPr>
      </w:pPr>
    </w:p>
    <w:p w:rsidR="002A5EC4" w:rsidRDefault="002A5EC4" w:rsidP="002A5EC4">
      <w:pPr>
        <w:autoSpaceDE w:val="0"/>
        <w:autoSpaceDN w:val="0"/>
        <w:adjustRightInd w:val="0"/>
        <w:rPr>
          <w:rFonts w:cs="Calibri"/>
          <w:sz w:val="24"/>
          <w:szCs w:val="24"/>
        </w:rPr>
      </w:pPr>
    </w:p>
    <w:p w:rsidR="002A5EC4" w:rsidRDefault="002A5EC4" w:rsidP="002A5EC4">
      <w:pPr>
        <w:autoSpaceDE w:val="0"/>
        <w:autoSpaceDN w:val="0"/>
        <w:adjustRightInd w:val="0"/>
        <w:rPr>
          <w:rFonts w:cs="Calibri"/>
          <w:sz w:val="24"/>
          <w:szCs w:val="24"/>
        </w:rPr>
      </w:pPr>
    </w:p>
    <w:p w:rsidR="002A5EC4" w:rsidRDefault="002A5EC4" w:rsidP="002A5EC4">
      <w:pPr>
        <w:autoSpaceDE w:val="0"/>
        <w:autoSpaceDN w:val="0"/>
        <w:adjustRightInd w:val="0"/>
        <w:rPr>
          <w:rFonts w:cs="Calibri"/>
          <w:sz w:val="24"/>
          <w:szCs w:val="24"/>
        </w:rPr>
      </w:pPr>
    </w:p>
    <w:p w:rsidR="002A5EC4" w:rsidRDefault="002A5EC4" w:rsidP="002A5EC4">
      <w:pPr>
        <w:autoSpaceDE w:val="0"/>
        <w:autoSpaceDN w:val="0"/>
        <w:adjustRightInd w:val="0"/>
        <w:rPr>
          <w:rFonts w:cs="Calibri"/>
          <w:sz w:val="24"/>
          <w:szCs w:val="24"/>
        </w:rPr>
      </w:pPr>
    </w:p>
    <w:p w:rsidR="002A5EC4" w:rsidRDefault="002A5EC4" w:rsidP="002A5EC4">
      <w:pPr>
        <w:autoSpaceDE w:val="0"/>
        <w:autoSpaceDN w:val="0"/>
        <w:adjustRightInd w:val="0"/>
        <w:rPr>
          <w:rFonts w:cs="Calibri"/>
          <w:sz w:val="24"/>
          <w:szCs w:val="24"/>
        </w:rPr>
      </w:pPr>
    </w:p>
    <w:p w:rsidR="002A5EC4" w:rsidRDefault="002A5EC4" w:rsidP="002A5EC4">
      <w:pPr>
        <w:autoSpaceDE w:val="0"/>
        <w:autoSpaceDN w:val="0"/>
        <w:adjustRightInd w:val="0"/>
        <w:rPr>
          <w:rFonts w:cs="Calibri"/>
          <w:sz w:val="24"/>
          <w:szCs w:val="24"/>
        </w:rPr>
      </w:pPr>
    </w:p>
    <w:p w:rsidR="002A5EC4" w:rsidRDefault="002A5EC4" w:rsidP="002A5EC4">
      <w:pPr>
        <w:autoSpaceDE w:val="0"/>
        <w:autoSpaceDN w:val="0"/>
        <w:adjustRightInd w:val="0"/>
        <w:rPr>
          <w:rFonts w:cs="Calibri"/>
          <w:sz w:val="24"/>
          <w:szCs w:val="24"/>
        </w:rPr>
      </w:pPr>
    </w:p>
    <w:p w:rsidR="00400BAC" w:rsidRDefault="00400BAC" w:rsidP="002A5EC4">
      <w:pPr>
        <w:autoSpaceDE w:val="0"/>
        <w:autoSpaceDN w:val="0"/>
        <w:adjustRightInd w:val="0"/>
        <w:rPr>
          <w:rFonts w:cs="Calibri"/>
          <w:sz w:val="24"/>
          <w:szCs w:val="24"/>
        </w:rPr>
      </w:pPr>
    </w:p>
    <w:p w:rsidR="00B44B5D" w:rsidRDefault="00B44B5D" w:rsidP="002A5EC4">
      <w:pPr>
        <w:autoSpaceDE w:val="0"/>
        <w:autoSpaceDN w:val="0"/>
        <w:adjustRightInd w:val="0"/>
        <w:rPr>
          <w:rFonts w:cs="ATErie"/>
          <w:i/>
          <w:sz w:val="16"/>
          <w:szCs w:val="24"/>
        </w:rPr>
      </w:pPr>
      <w:r>
        <w:rPr>
          <w:rFonts w:cs="ATErie"/>
          <w:i/>
          <w:sz w:val="16"/>
          <w:szCs w:val="24"/>
        </w:rPr>
        <w:tab/>
      </w:r>
      <w:r>
        <w:rPr>
          <w:rFonts w:cs="ATErie"/>
          <w:i/>
          <w:sz w:val="16"/>
          <w:szCs w:val="24"/>
        </w:rPr>
        <w:tab/>
      </w:r>
    </w:p>
    <w:p w:rsidR="002A5EC4" w:rsidRDefault="00B44B5D" w:rsidP="002A5EC4">
      <w:pPr>
        <w:autoSpaceDE w:val="0"/>
        <w:autoSpaceDN w:val="0"/>
        <w:adjustRightInd w:val="0"/>
        <w:rPr>
          <w:rFonts w:cs="ATErie"/>
          <w:i/>
          <w:sz w:val="16"/>
          <w:szCs w:val="24"/>
        </w:rPr>
      </w:pPr>
      <w:r>
        <w:rPr>
          <w:rFonts w:cs="ATErie"/>
          <w:i/>
          <w:sz w:val="16"/>
          <w:szCs w:val="24"/>
        </w:rPr>
        <w:tab/>
      </w:r>
      <w:r>
        <w:rPr>
          <w:rFonts w:cs="ATErie"/>
          <w:i/>
          <w:sz w:val="16"/>
          <w:szCs w:val="24"/>
        </w:rPr>
        <w:tab/>
      </w:r>
      <w:r w:rsidR="00400BAC" w:rsidRPr="00400BAC">
        <w:rPr>
          <w:rFonts w:cs="ATErie"/>
          <w:i/>
          <w:sz w:val="16"/>
          <w:szCs w:val="24"/>
        </w:rPr>
        <w:t>ACTIVE SWITCH</w:t>
      </w:r>
      <w:r w:rsidR="00400BAC">
        <w:rPr>
          <w:rFonts w:cs="ATErie"/>
          <w:i/>
          <w:sz w:val="16"/>
          <w:szCs w:val="24"/>
        </w:rPr>
        <w:t xml:space="preserve"> </w:t>
      </w:r>
      <w:r w:rsidR="002B5BA7">
        <w:rPr>
          <w:rFonts w:cs="ATErie"/>
          <w:i/>
          <w:sz w:val="16"/>
          <w:szCs w:val="24"/>
        </w:rPr>
        <w:tab/>
      </w:r>
      <w:r>
        <w:rPr>
          <w:rFonts w:cs="ATErie"/>
          <w:i/>
          <w:sz w:val="16"/>
          <w:szCs w:val="24"/>
        </w:rPr>
        <w:tab/>
      </w:r>
      <w:r>
        <w:rPr>
          <w:rFonts w:cs="ATErie"/>
          <w:i/>
          <w:sz w:val="16"/>
          <w:szCs w:val="24"/>
        </w:rPr>
        <w:tab/>
      </w:r>
      <w:r>
        <w:rPr>
          <w:rFonts w:cs="ATErie"/>
          <w:i/>
          <w:sz w:val="16"/>
          <w:szCs w:val="24"/>
        </w:rPr>
        <w:tab/>
      </w:r>
      <w:r>
        <w:rPr>
          <w:rFonts w:cs="ATErie"/>
          <w:i/>
          <w:sz w:val="16"/>
          <w:szCs w:val="24"/>
        </w:rPr>
        <w:tab/>
        <w:t xml:space="preserve">        </w:t>
      </w:r>
      <w:r w:rsidR="00400BAC" w:rsidRPr="00400BAC">
        <w:rPr>
          <w:rFonts w:cs="ATErie"/>
          <w:i/>
          <w:sz w:val="16"/>
          <w:szCs w:val="24"/>
        </w:rPr>
        <w:t>AQUAPROF</w:t>
      </w:r>
    </w:p>
    <w:p w:rsidR="00400BAC" w:rsidRPr="00400BAC" w:rsidRDefault="00400BAC" w:rsidP="002A5EC4">
      <w:pPr>
        <w:autoSpaceDE w:val="0"/>
        <w:autoSpaceDN w:val="0"/>
        <w:adjustRightInd w:val="0"/>
        <w:rPr>
          <w:rFonts w:cs="Calibri"/>
          <w:i/>
          <w:sz w:val="16"/>
          <w:szCs w:val="24"/>
        </w:rPr>
      </w:pPr>
    </w:p>
    <w:p w:rsidR="00B44B5D" w:rsidRPr="002B5BA7" w:rsidRDefault="00B44B5D" w:rsidP="00B44B5D">
      <w:pPr>
        <w:pStyle w:val="Odstavecseseznamem"/>
        <w:jc w:val="left"/>
        <w:rPr>
          <w:rFonts w:asciiTheme="minorHAnsi" w:hAnsiTheme="minorHAnsi" w:cs="ATErie"/>
          <w:lang w:eastAsia="en-US"/>
        </w:rPr>
      </w:pPr>
    </w:p>
    <w:p w:rsidR="002A5EC4" w:rsidRPr="00692537" w:rsidRDefault="002A5EC4" w:rsidP="00400BAC">
      <w:pPr>
        <w:tabs>
          <w:tab w:val="clear" w:pos="1560"/>
        </w:tabs>
        <w:rPr>
          <w:rFonts w:cs="Calibri"/>
          <w:sz w:val="24"/>
          <w:szCs w:val="24"/>
        </w:rPr>
      </w:pPr>
      <w:r w:rsidRPr="00692537">
        <w:rPr>
          <w:rFonts w:cs="Calibri"/>
          <w:sz w:val="24"/>
          <w:szCs w:val="24"/>
        </w:rPr>
        <w:t>Jednotky AQUAPROF i ACTIVE SWITCH jsou určeny k řízení a rozvodu dešťové vody. Jednotky zachytí nedostatek vody v obou zásobnících</w:t>
      </w:r>
      <w:r w:rsidR="00400BAC">
        <w:rPr>
          <w:rFonts w:cs="Calibri"/>
          <w:sz w:val="24"/>
          <w:szCs w:val="24"/>
        </w:rPr>
        <w:t>,</w:t>
      </w:r>
      <w:r w:rsidRPr="00692537">
        <w:rPr>
          <w:rFonts w:cs="Calibri"/>
          <w:sz w:val="24"/>
          <w:szCs w:val="24"/>
        </w:rPr>
        <w:t xml:space="preserve"> jak dešťové vody, ta</w:t>
      </w:r>
      <w:r w:rsidR="00400BAC">
        <w:rPr>
          <w:rFonts w:cs="Calibri"/>
          <w:sz w:val="24"/>
          <w:szCs w:val="24"/>
        </w:rPr>
        <w:t>k v</w:t>
      </w:r>
      <w:r w:rsidRPr="00692537">
        <w:rPr>
          <w:rFonts w:cs="Calibri"/>
          <w:sz w:val="24"/>
          <w:szCs w:val="24"/>
        </w:rPr>
        <w:t xml:space="preserve"> hlavním zásobním systému a napraví jej tak</w:t>
      </w:r>
      <w:r w:rsidR="00400BAC">
        <w:rPr>
          <w:rFonts w:cs="Calibri"/>
          <w:sz w:val="24"/>
          <w:szCs w:val="24"/>
        </w:rPr>
        <w:t>,</w:t>
      </w:r>
      <w:r w:rsidRPr="00692537">
        <w:rPr>
          <w:rFonts w:cs="Calibri"/>
          <w:sz w:val="24"/>
          <w:szCs w:val="24"/>
        </w:rPr>
        <w:t xml:space="preserve"> aby systém pracoval správně nebo spíše tak, aby uživateli nikdy nedošla voda. </w:t>
      </w:r>
    </w:p>
    <w:p w:rsidR="00400BAC" w:rsidRDefault="00B44B5D" w:rsidP="00400BAC">
      <w:pPr>
        <w:autoSpaceDE w:val="0"/>
        <w:autoSpaceDN w:val="0"/>
        <w:adjustRightInd w:val="0"/>
        <w:rPr>
          <w:rFonts w:cs="ATErie"/>
          <w:sz w:val="24"/>
          <w:szCs w:val="24"/>
        </w:rPr>
      </w:pPr>
      <w:r w:rsidRPr="00561D6F">
        <w:rPr>
          <w:noProof/>
        </w:rPr>
        <w:drawing>
          <wp:anchor distT="0" distB="0" distL="114300" distR="114300" simplePos="0" relativeHeight="251671552" behindDoc="0" locked="0" layoutInCell="1" allowOverlap="1" wp14:anchorId="2D181929" wp14:editId="108A1828">
            <wp:simplePos x="0" y="0"/>
            <wp:positionH relativeFrom="column">
              <wp:posOffset>5060315</wp:posOffset>
            </wp:positionH>
            <wp:positionV relativeFrom="paragraph">
              <wp:posOffset>699135</wp:posOffset>
            </wp:positionV>
            <wp:extent cx="1485265" cy="3916680"/>
            <wp:effectExtent l="0" t="0" r="635" b="7620"/>
            <wp:wrapSquare wrapText="bothSides"/>
            <wp:docPr id="10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ázek 6"/>
                    <pic:cNvPicPr>
                      <a:picLocks noChangeAspect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485265" cy="39166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A5EC4" w:rsidRPr="00692537">
        <w:rPr>
          <w:rFonts w:cs="Calibri"/>
          <w:sz w:val="24"/>
          <w:szCs w:val="24"/>
        </w:rPr>
        <w:t>Systém je obecně omezen na zavlažování, mycí stroje, splachování WC a systémy pro čištění podlah.</w:t>
      </w:r>
      <w:r w:rsidR="00400BAC">
        <w:rPr>
          <w:rFonts w:cs="Calibri"/>
          <w:sz w:val="24"/>
          <w:szCs w:val="24"/>
        </w:rPr>
        <w:t xml:space="preserve"> </w:t>
      </w:r>
      <w:r w:rsidR="002A5EC4" w:rsidRPr="00692537">
        <w:rPr>
          <w:rFonts w:cs="Calibri"/>
          <w:sz w:val="24"/>
          <w:szCs w:val="24"/>
        </w:rPr>
        <w:t>Hlavním cílem jednotky AQUAPROF a ACTIVE SWITCH je dát přednost použití dešťové vody před vodou z vodovodní sítě. Pokud dešťová voda v zásobníku nedostačuje, řídicí jednotka přejde na vodu z vodovodní sítě, čímž pokryje chybějící zdroj.</w:t>
      </w:r>
      <w:r w:rsidR="00400BAC" w:rsidRPr="00400BAC">
        <w:rPr>
          <w:rFonts w:cs="ATErie"/>
          <w:sz w:val="24"/>
          <w:szCs w:val="24"/>
        </w:rPr>
        <w:t xml:space="preserve"> </w:t>
      </w:r>
    </w:p>
    <w:p w:rsidR="002B5BA7" w:rsidRDefault="002B5BA7" w:rsidP="00400BAC">
      <w:pPr>
        <w:autoSpaceDE w:val="0"/>
        <w:autoSpaceDN w:val="0"/>
        <w:adjustRightInd w:val="0"/>
        <w:rPr>
          <w:rFonts w:cs="ATErie"/>
          <w:sz w:val="24"/>
          <w:szCs w:val="24"/>
        </w:rPr>
      </w:pPr>
    </w:p>
    <w:p w:rsidR="00752CBA" w:rsidRDefault="00752CBA" w:rsidP="00400BAC">
      <w:pPr>
        <w:autoSpaceDE w:val="0"/>
        <w:autoSpaceDN w:val="0"/>
        <w:adjustRightInd w:val="0"/>
        <w:rPr>
          <w:rFonts w:cs="ATErie"/>
          <w:color w:val="221D1E"/>
          <w:sz w:val="24"/>
          <w:szCs w:val="24"/>
        </w:rPr>
      </w:pPr>
    </w:p>
    <w:p w:rsidR="002A5EC4" w:rsidRPr="00692537" w:rsidRDefault="002A5EC4" w:rsidP="00400BAC">
      <w:pPr>
        <w:autoSpaceDE w:val="0"/>
        <w:autoSpaceDN w:val="0"/>
        <w:adjustRightInd w:val="0"/>
        <w:rPr>
          <w:rFonts w:cs="ATErie"/>
          <w:color w:val="221D1E"/>
          <w:sz w:val="24"/>
          <w:szCs w:val="24"/>
        </w:rPr>
      </w:pPr>
      <w:r w:rsidRPr="00692537">
        <w:rPr>
          <w:rFonts w:cs="ATErie"/>
          <w:color w:val="221D1E"/>
          <w:sz w:val="24"/>
          <w:szCs w:val="24"/>
        </w:rPr>
        <w:t>Automatické ponorné čerpadlo DIVERTRON je ideální pro přímé zavlažování, kde může zásobovat vodou běžné zahradní rozvody i různé závlahové systémy.</w:t>
      </w:r>
      <w:r w:rsidR="00740363">
        <w:rPr>
          <w:rFonts w:cs="ATErie"/>
          <w:color w:val="221D1E"/>
          <w:sz w:val="24"/>
          <w:szCs w:val="24"/>
        </w:rPr>
        <w:t xml:space="preserve"> </w:t>
      </w:r>
      <w:r w:rsidRPr="00692537">
        <w:rPr>
          <w:rFonts w:cs="ATErie"/>
          <w:color w:val="221D1E"/>
          <w:sz w:val="24"/>
          <w:szCs w:val="24"/>
        </w:rPr>
        <w:t>Konstrukce čerpadla umožňuje provoz i při částečném vynoření, takže využitelnost zásoby dešťové vody je maximální.</w:t>
      </w:r>
    </w:p>
    <w:p w:rsidR="00B44B5D" w:rsidRDefault="00B44B5D" w:rsidP="00400BAC">
      <w:pPr>
        <w:autoSpaceDE w:val="0"/>
        <w:autoSpaceDN w:val="0"/>
        <w:adjustRightInd w:val="0"/>
        <w:rPr>
          <w:rFonts w:cs="ATErie"/>
          <w:color w:val="221D1E"/>
          <w:sz w:val="24"/>
          <w:szCs w:val="24"/>
        </w:rPr>
      </w:pPr>
    </w:p>
    <w:p w:rsidR="002B5BA7" w:rsidRDefault="002A5EC4" w:rsidP="00400BAC">
      <w:pPr>
        <w:autoSpaceDE w:val="0"/>
        <w:autoSpaceDN w:val="0"/>
        <w:adjustRightInd w:val="0"/>
        <w:rPr>
          <w:rFonts w:cs="ATErie"/>
          <w:color w:val="221D1E"/>
          <w:sz w:val="24"/>
          <w:szCs w:val="24"/>
        </w:rPr>
      </w:pPr>
      <w:r w:rsidRPr="00692537">
        <w:rPr>
          <w:rFonts w:cs="ATErie"/>
          <w:color w:val="221D1E"/>
          <w:sz w:val="24"/>
          <w:szCs w:val="24"/>
        </w:rPr>
        <w:t>Ponorné čerpadlo DIVERTRON je opatřeno integrovanou elektronickou řídící jednotkou, která při požadavku na dodávku vody čerpadlo spustí a po ukončení odběru jej vypne. Vstupní informace obstarává elektronický tlakový snímač a snímač průtoku zajišťující i</w:t>
      </w:r>
      <w:r w:rsidR="00400BAC">
        <w:rPr>
          <w:rFonts w:cs="ATErie"/>
          <w:color w:val="221D1E"/>
          <w:sz w:val="24"/>
          <w:szCs w:val="24"/>
        </w:rPr>
        <w:t> </w:t>
      </w:r>
      <w:r w:rsidRPr="00692537">
        <w:rPr>
          <w:rFonts w:cs="ATErie"/>
          <w:color w:val="221D1E"/>
          <w:sz w:val="24"/>
          <w:szCs w:val="24"/>
        </w:rPr>
        <w:t>funkci zpětné klapky. Čerpadlo je vybaveno ochranou proti přetížení, proti suchému chodu</w:t>
      </w:r>
      <w:r w:rsidR="00400BAC">
        <w:rPr>
          <w:rFonts w:cs="ATErie"/>
          <w:color w:val="221D1E"/>
          <w:sz w:val="24"/>
          <w:szCs w:val="24"/>
        </w:rPr>
        <w:t xml:space="preserve"> a</w:t>
      </w:r>
      <w:r w:rsidRPr="00692537">
        <w:rPr>
          <w:rFonts w:cs="ATErie"/>
          <w:color w:val="221D1E"/>
          <w:sz w:val="24"/>
          <w:szCs w:val="24"/>
        </w:rPr>
        <w:t xml:space="preserve"> před velkou četností spouštění.</w:t>
      </w:r>
      <w:r w:rsidR="00740363">
        <w:rPr>
          <w:rFonts w:cs="ATErie"/>
          <w:color w:val="221D1E"/>
          <w:sz w:val="24"/>
          <w:szCs w:val="24"/>
        </w:rPr>
        <w:t xml:space="preserve"> </w:t>
      </w:r>
      <w:r w:rsidRPr="00692537">
        <w:rPr>
          <w:rFonts w:cs="ATErie"/>
          <w:color w:val="221D1E"/>
          <w:sz w:val="24"/>
          <w:szCs w:val="24"/>
        </w:rPr>
        <w:t>Model DIVERTRON X – je modifikací se závitovou sací přípojkou pro připojení dodané sací soupravy s plovoucím sacím košem.</w:t>
      </w:r>
      <w:r w:rsidR="00F26567">
        <w:rPr>
          <w:rFonts w:cs="ATErie"/>
          <w:color w:val="221D1E"/>
          <w:sz w:val="24"/>
          <w:szCs w:val="24"/>
        </w:rPr>
        <w:tab/>
      </w:r>
      <w:r w:rsidR="00F26567">
        <w:rPr>
          <w:rFonts w:cs="ATErie"/>
          <w:color w:val="221D1E"/>
          <w:sz w:val="24"/>
          <w:szCs w:val="24"/>
        </w:rPr>
        <w:tab/>
      </w:r>
      <w:r w:rsidR="00F26567">
        <w:rPr>
          <w:rFonts w:cs="ATErie"/>
          <w:color w:val="221D1E"/>
          <w:sz w:val="24"/>
          <w:szCs w:val="24"/>
        </w:rPr>
        <w:tab/>
      </w:r>
      <w:r w:rsidR="00F26567">
        <w:rPr>
          <w:rFonts w:cs="ATErie"/>
          <w:color w:val="221D1E"/>
          <w:sz w:val="24"/>
          <w:szCs w:val="24"/>
        </w:rPr>
        <w:tab/>
      </w:r>
      <w:r w:rsidR="00F26567">
        <w:rPr>
          <w:rFonts w:cs="ATErie"/>
          <w:color w:val="221D1E"/>
          <w:sz w:val="24"/>
          <w:szCs w:val="24"/>
        </w:rPr>
        <w:tab/>
      </w:r>
      <w:r w:rsidR="00F26567">
        <w:rPr>
          <w:rFonts w:cs="ATErie"/>
          <w:color w:val="221D1E"/>
          <w:sz w:val="24"/>
          <w:szCs w:val="24"/>
        </w:rPr>
        <w:tab/>
      </w:r>
      <w:r w:rsidR="00F26567">
        <w:rPr>
          <w:rFonts w:cs="ATErie"/>
          <w:color w:val="221D1E"/>
          <w:sz w:val="24"/>
          <w:szCs w:val="24"/>
        </w:rPr>
        <w:tab/>
      </w:r>
      <w:r w:rsidR="00F26567">
        <w:rPr>
          <w:rFonts w:cs="ATErie"/>
          <w:color w:val="221D1E"/>
          <w:sz w:val="24"/>
          <w:szCs w:val="24"/>
        </w:rPr>
        <w:tab/>
      </w:r>
    </w:p>
    <w:p w:rsidR="00740363" w:rsidRDefault="002B5BA7" w:rsidP="00400BAC">
      <w:pPr>
        <w:autoSpaceDE w:val="0"/>
        <w:autoSpaceDN w:val="0"/>
        <w:adjustRightInd w:val="0"/>
        <w:rPr>
          <w:rFonts w:cs="ATErie"/>
          <w:color w:val="221D1E"/>
          <w:sz w:val="24"/>
          <w:szCs w:val="24"/>
        </w:rPr>
      </w:pPr>
      <w:r>
        <w:rPr>
          <w:rFonts w:cs="ATErie"/>
          <w:color w:val="221D1E"/>
          <w:sz w:val="24"/>
          <w:szCs w:val="24"/>
        </w:rPr>
        <w:tab/>
      </w:r>
      <w:r>
        <w:rPr>
          <w:rFonts w:cs="ATErie"/>
          <w:color w:val="221D1E"/>
          <w:sz w:val="24"/>
          <w:szCs w:val="24"/>
        </w:rPr>
        <w:tab/>
      </w:r>
      <w:r>
        <w:rPr>
          <w:rFonts w:cs="ATErie"/>
          <w:color w:val="221D1E"/>
          <w:sz w:val="24"/>
          <w:szCs w:val="24"/>
        </w:rPr>
        <w:tab/>
      </w:r>
      <w:r>
        <w:rPr>
          <w:rFonts w:cs="ATErie"/>
          <w:color w:val="221D1E"/>
          <w:sz w:val="24"/>
          <w:szCs w:val="24"/>
        </w:rPr>
        <w:tab/>
      </w:r>
      <w:r>
        <w:rPr>
          <w:rFonts w:cs="ATErie"/>
          <w:color w:val="221D1E"/>
          <w:sz w:val="24"/>
          <w:szCs w:val="24"/>
        </w:rPr>
        <w:tab/>
      </w:r>
      <w:r>
        <w:rPr>
          <w:rFonts w:cs="ATErie"/>
          <w:color w:val="221D1E"/>
          <w:sz w:val="24"/>
          <w:szCs w:val="24"/>
        </w:rPr>
        <w:tab/>
      </w:r>
      <w:r>
        <w:rPr>
          <w:rFonts w:cs="ATErie"/>
          <w:color w:val="221D1E"/>
          <w:sz w:val="24"/>
          <w:szCs w:val="24"/>
        </w:rPr>
        <w:tab/>
      </w:r>
      <w:r>
        <w:rPr>
          <w:rFonts w:cs="ATErie"/>
          <w:color w:val="221D1E"/>
          <w:sz w:val="24"/>
          <w:szCs w:val="24"/>
        </w:rPr>
        <w:tab/>
      </w:r>
      <w:r>
        <w:rPr>
          <w:rFonts w:cs="ATErie"/>
          <w:color w:val="221D1E"/>
          <w:sz w:val="24"/>
          <w:szCs w:val="24"/>
        </w:rPr>
        <w:tab/>
      </w:r>
      <w:r>
        <w:rPr>
          <w:rFonts w:cs="ATErie"/>
          <w:color w:val="221D1E"/>
          <w:sz w:val="24"/>
          <w:szCs w:val="24"/>
        </w:rPr>
        <w:tab/>
      </w:r>
      <w:r w:rsidR="00B44B5D">
        <w:rPr>
          <w:rFonts w:cs="ATErie"/>
          <w:color w:val="221D1E"/>
          <w:sz w:val="24"/>
          <w:szCs w:val="24"/>
        </w:rPr>
        <w:tab/>
      </w:r>
      <w:r w:rsidR="00B44B5D">
        <w:rPr>
          <w:rFonts w:cs="ATErie"/>
          <w:color w:val="221D1E"/>
          <w:sz w:val="24"/>
          <w:szCs w:val="24"/>
        </w:rPr>
        <w:tab/>
      </w:r>
      <w:r w:rsidR="00B44B5D">
        <w:rPr>
          <w:rFonts w:cs="ATErie"/>
          <w:color w:val="221D1E"/>
          <w:sz w:val="24"/>
          <w:szCs w:val="24"/>
        </w:rPr>
        <w:tab/>
      </w:r>
      <w:r w:rsidR="00B44B5D">
        <w:rPr>
          <w:rFonts w:cs="ATErie"/>
          <w:color w:val="221D1E"/>
          <w:sz w:val="24"/>
          <w:szCs w:val="24"/>
        </w:rPr>
        <w:tab/>
      </w:r>
      <w:r w:rsidR="00B44B5D">
        <w:rPr>
          <w:rFonts w:cs="ATErie"/>
          <w:color w:val="221D1E"/>
          <w:sz w:val="24"/>
          <w:szCs w:val="24"/>
        </w:rPr>
        <w:tab/>
      </w:r>
      <w:r w:rsidR="00B44B5D">
        <w:rPr>
          <w:rFonts w:cs="ATErie"/>
          <w:color w:val="221D1E"/>
          <w:sz w:val="24"/>
          <w:szCs w:val="24"/>
        </w:rPr>
        <w:tab/>
      </w:r>
    </w:p>
    <w:p w:rsidR="002A5EC4" w:rsidRPr="00740363" w:rsidRDefault="002A5EC4" w:rsidP="00740363">
      <w:pPr>
        <w:autoSpaceDE w:val="0"/>
        <w:autoSpaceDN w:val="0"/>
        <w:adjustRightInd w:val="0"/>
        <w:rPr>
          <w:rStyle w:val="Siln"/>
          <w:rFonts w:cs="ATErie"/>
          <w:b w:val="0"/>
          <w:bCs w:val="0"/>
          <w:i/>
          <w:sz w:val="16"/>
          <w:szCs w:val="24"/>
        </w:rPr>
      </w:pPr>
      <w:r w:rsidRPr="00692537">
        <w:rPr>
          <w:rStyle w:val="Siln"/>
          <w:color w:val="333333"/>
        </w:rPr>
        <w:t>Přestože dešťová voda nemůže nahradit pitnou vodu, nabízí se několik možností, jak ji lze efektivně využít nejen na zahradě, ale i v domácnosti.</w:t>
      </w:r>
    </w:p>
    <w:p w:rsidR="00B44B5D" w:rsidRDefault="00B44B5D" w:rsidP="00400BAC">
      <w:pPr>
        <w:rPr>
          <w:sz w:val="24"/>
          <w:szCs w:val="24"/>
        </w:rPr>
      </w:pPr>
    </w:p>
    <w:p w:rsidR="00740363" w:rsidRDefault="00740363">
      <w:pPr>
        <w:tabs>
          <w:tab w:val="clear" w:pos="1560"/>
        </w:tabs>
        <w:jc w:val="left"/>
        <w:rPr>
          <w:sz w:val="24"/>
          <w:szCs w:val="24"/>
        </w:rPr>
      </w:pPr>
      <w:r>
        <w:rPr>
          <w:b/>
          <w:bCs/>
          <w:noProof/>
          <w:color w:val="333333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5679440</wp:posOffset>
                </wp:positionH>
                <wp:positionV relativeFrom="paragraph">
                  <wp:posOffset>303529</wp:posOffset>
                </wp:positionV>
                <wp:extent cx="704850" cy="333375"/>
                <wp:effectExtent l="0" t="0" r="0" b="0"/>
                <wp:wrapNone/>
                <wp:docPr id="1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4850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40363" w:rsidRPr="00740363" w:rsidRDefault="00740363">
                            <w:pPr>
                              <w:rPr>
                                <w:i/>
                                <w:sz w:val="18"/>
                              </w:rPr>
                            </w:pPr>
                            <w:r>
                              <w:rPr>
                                <w:rFonts w:cs="ATErie"/>
                                <w:i/>
                                <w:sz w:val="16"/>
                                <w:szCs w:val="24"/>
                              </w:rPr>
                              <w:t>DIVERTRON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margin-left:447.2pt;margin-top:23.9pt;width:55.5pt;height:26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" filled="f" stroked="f" strokeweight=".5pt">
                <v:textbox>
                  <w:txbxContent>
                    <w:p w:rsidR="00740363" w:rsidRPr="00740363" w:rsidRDefault="00740363">
                      <w:pPr>
                        <w:rPr>
                          <w:i/>
                          <w:sz w:val="18"/>
                        </w:rPr>
                      </w:pPr>
                      <w:r>
                        <w:rPr>
                          <w:rFonts w:cs="ATErie"/>
                          <w:i/>
                          <w:sz w:val="16"/>
                          <w:szCs w:val="24"/>
                        </w:rPr>
                        <w:t>DIVERTRON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br w:type="page"/>
      </w:r>
    </w:p>
    <w:p w:rsidR="002A5EC4" w:rsidRDefault="00400BAC" w:rsidP="0031264F">
      <w:pPr>
        <w:tabs>
          <w:tab w:val="left" w:pos="195"/>
          <w:tab w:val="center" w:pos="5102"/>
        </w:tabs>
        <w:jc w:val="right"/>
        <w:rPr>
          <w:rFonts w:cs="ATErie"/>
          <w:color w:val="221D1E"/>
        </w:rPr>
      </w:pPr>
      <w:r>
        <w:rPr>
          <w:rFonts w:cs="ATErie"/>
          <w:color w:val="221D1E"/>
        </w:rPr>
        <w:lastRenderedPageBreak/>
        <w:tab/>
      </w:r>
      <w:r>
        <w:rPr>
          <w:rFonts w:cs="ATErie"/>
          <w:color w:val="221D1E"/>
        </w:rPr>
        <w:tab/>
      </w:r>
      <w:r w:rsidR="006B7CB9">
        <w:rPr>
          <w:rFonts w:cs="ATErie"/>
          <w:noProof/>
          <w:color w:val="221D1E"/>
        </w:rPr>
        <w:drawing>
          <wp:inline distT="0" distB="0" distL="0" distR="0">
            <wp:extent cx="6219825" cy="5037318"/>
            <wp:effectExtent l="0" t="0" r="0" b="0"/>
            <wp:docPr id="23" name="Obrázek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schema.jpg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321" r="11359"/>
                    <a:stretch/>
                  </pic:blipFill>
                  <pic:spPr bwMode="auto">
                    <a:xfrm>
                      <a:off x="0" y="0"/>
                      <a:ext cx="6233528" cy="504841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44B5D" w:rsidRDefault="00B44B5D" w:rsidP="00C27389">
      <w:pPr>
        <w:jc w:val="left"/>
      </w:pPr>
    </w:p>
    <w:p w:rsidR="00B44B5D" w:rsidRDefault="00B44B5D" w:rsidP="00C27389">
      <w:pPr>
        <w:jc w:val="left"/>
      </w:pPr>
    </w:p>
    <w:p w:rsidR="00B44B5D" w:rsidRDefault="00B44B5D" w:rsidP="00C27389">
      <w:pPr>
        <w:jc w:val="left"/>
      </w:pPr>
    </w:p>
    <w:p w:rsidR="00752CBA" w:rsidRDefault="00752CBA" w:rsidP="00C27389">
      <w:pPr>
        <w:jc w:val="left"/>
      </w:pPr>
    </w:p>
    <w:p w:rsidR="00740363" w:rsidRDefault="00740363" w:rsidP="00740363">
      <w:pPr>
        <w:rPr>
          <w:sz w:val="24"/>
          <w:szCs w:val="24"/>
        </w:rPr>
      </w:pPr>
      <w:r w:rsidRPr="00692537">
        <w:rPr>
          <w:sz w:val="24"/>
          <w:szCs w:val="24"/>
        </w:rPr>
        <w:t>V případě Vašeho zájmu se obraťte na odborné prodejce, velkoobchody nebo na obchodně-technickou kancelář společnosti IVAR CS spol. s r. o.</w:t>
      </w:r>
    </w:p>
    <w:p w:rsidR="00752CBA" w:rsidRDefault="00752CBA" w:rsidP="00C27389">
      <w:pPr>
        <w:jc w:val="left"/>
      </w:pPr>
    </w:p>
    <w:p w:rsidR="00740363" w:rsidRDefault="00740363" w:rsidP="00C27389">
      <w:pPr>
        <w:jc w:val="left"/>
      </w:pPr>
    </w:p>
    <w:p w:rsidR="00740363" w:rsidRDefault="00740363" w:rsidP="00C27389">
      <w:pPr>
        <w:jc w:val="left"/>
      </w:pPr>
    </w:p>
    <w:p w:rsidR="00752CBA" w:rsidRDefault="00752CBA" w:rsidP="00C27389">
      <w:pPr>
        <w:jc w:val="left"/>
      </w:pPr>
    </w:p>
    <w:p w:rsidR="00B44B5D" w:rsidRDefault="00B44B5D" w:rsidP="00C27389">
      <w:pPr>
        <w:jc w:val="left"/>
      </w:pPr>
    </w:p>
    <w:p w:rsidR="00C27389" w:rsidRPr="00C27389" w:rsidRDefault="00E94C08" w:rsidP="00C27389">
      <w:pPr>
        <w:jc w:val="left"/>
      </w:pPr>
      <w:r>
        <w:t>Z</w:t>
      </w:r>
      <w:r w:rsidR="00C27389">
        <w:t xml:space="preserve">a </w:t>
      </w:r>
      <w:r w:rsidR="00E61D47">
        <w:t>společnost</w:t>
      </w:r>
      <w:r w:rsidR="00C27389" w:rsidRPr="005B1B58">
        <w:t xml:space="preserve"> IVAR CS spol. s</w:t>
      </w:r>
      <w:r w:rsidR="00C27389" w:rsidRPr="005B1B58">
        <w:rPr>
          <w:rFonts w:cs="Calibri"/>
        </w:rPr>
        <w:t> </w:t>
      </w:r>
      <w:r w:rsidR="00C27389">
        <w:t>r.o.</w:t>
      </w:r>
      <w:r w:rsidR="00B976EF">
        <w:t xml:space="preserve"> </w:t>
      </w:r>
      <w:r w:rsidR="00C27389">
        <w:br/>
      </w:r>
      <w:r w:rsidR="002A5EC4">
        <w:t>Kreuzer David</w:t>
      </w:r>
      <w:r w:rsidR="00C27389">
        <w:t>, technický manaž</w:t>
      </w:r>
      <w:r w:rsidR="00247995">
        <w:t>e</w:t>
      </w:r>
      <w:r w:rsidR="00C27389" w:rsidRPr="005B1B58">
        <w:t>r</w:t>
      </w:r>
    </w:p>
    <w:sectPr w:rsidR="00C27389" w:rsidRPr="00C27389" w:rsidSect="002B5BA7">
      <w:headerReference w:type="default" r:id="rId13"/>
      <w:footerReference w:type="default" r:id="rId14"/>
      <w:pgSz w:w="11906" w:h="16838"/>
      <w:pgMar w:top="2034" w:right="851" w:bottom="2142" w:left="851" w:header="709" w:footer="7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3CB3" w:rsidRPr="0015332C" w:rsidRDefault="007B3CB3" w:rsidP="00F26138">
      <w:pPr>
        <w:rPr>
          <w:sz w:val="24"/>
        </w:rPr>
      </w:pPr>
      <w:r>
        <w:separator/>
      </w:r>
    </w:p>
  </w:endnote>
  <w:endnote w:type="continuationSeparator" w:id="0">
    <w:p w:rsidR="007B3CB3" w:rsidRPr="0015332C" w:rsidRDefault="007B3CB3" w:rsidP="00F26138">
      <w:pPr>
        <w:rPr>
          <w:sz w:val="24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Erie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3CB3" w:rsidRDefault="007B3CB3" w:rsidP="00DF692E">
    <w:pPr>
      <w:pStyle w:val="Zpat"/>
      <w:jc w:val="left"/>
      <w:rPr>
        <w:sz w:val="14"/>
        <w:szCs w:val="14"/>
      </w:rPr>
    </w:pPr>
  </w:p>
  <w:p w:rsidR="007B3CB3" w:rsidRDefault="007B3CB3" w:rsidP="00DF692E">
    <w:pPr>
      <w:pStyle w:val="Zpat"/>
      <w:jc w:val="left"/>
      <w:rPr>
        <w:sz w:val="14"/>
        <w:szCs w:val="14"/>
      </w:rPr>
    </w:pPr>
  </w:p>
  <w:p w:rsidR="007B3CB3" w:rsidRDefault="007B3CB3" w:rsidP="00DF692E">
    <w:pPr>
      <w:pStyle w:val="Zpat"/>
      <w:jc w:val="left"/>
      <w:rPr>
        <w:sz w:val="14"/>
        <w:szCs w:val="14"/>
      </w:rPr>
    </w:pPr>
  </w:p>
  <w:p w:rsidR="007B3CB3" w:rsidRDefault="007B3CB3" w:rsidP="00DF692E">
    <w:pPr>
      <w:pStyle w:val="Zpat"/>
      <w:jc w:val="left"/>
      <w:rPr>
        <w:sz w:val="14"/>
        <w:szCs w:val="14"/>
      </w:rPr>
    </w:pPr>
    <w:r>
      <w:rPr>
        <w:noProof/>
        <w:sz w:val="14"/>
        <w:szCs w:val="14"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2540</wp:posOffset>
              </wp:positionH>
              <wp:positionV relativeFrom="paragraph">
                <wp:posOffset>64135</wp:posOffset>
              </wp:positionV>
              <wp:extent cx="6480000" cy="0"/>
              <wp:effectExtent l="0" t="0" r="10160" b="12700"/>
              <wp:wrapNone/>
              <wp:docPr id="5" name="Přímá spojnic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80000" cy="0"/>
                      </a:xfrm>
                      <a:prstGeom prst="line">
                        <a:avLst/>
                      </a:prstGeom>
                      <a:ln w="6350">
                        <a:solidFill>
                          <a:srgbClr val="DF4D2A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754A559" id="Přímá spojnice 5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2pt,5.05pt" to="510.45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" strokecolor="#df4d2a" strokeweight=".5pt"/>
          </w:pict>
        </mc:Fallback>
      </mc:AlternateContent>
    </w:r>
  </w:p>
  <w:p w:rsidR="007B3CB3" w:rsidRDefault="007B3CB3" w:rsidP="00DF692E">
    <w:pPr>
      <w:pStyle w:val="Zpat"/>
      <w:jc w:val="left"/>
      <w:rPr>
        <w:sz w:val="14"/>
        <w:szCs w:val="14"/>
      </w:rPr>
    </w:pPr>
  </w:p>
  <w:p w:rsidR="007B3CB3" w:rsidRPr="00C27389" w:rsidRDefault="007B3CB3" w:rsidP="00C27389">
    <w:pPr>
      <w:pStyle w:val="Normlntun"/>
      <w:rPr>
        <w:b w:val="0"/>
        <w:sz w:val="14"/>
        <w:u w:val="single"/>
      </w:rPr>
    </w:pPr>
    <w:r w:rsidRPr="00C27389">
      <w:rPr>
        <w:b w:val="0"/>
        <w:sz w:val="14"/>
        <w:lang w:eastAsia="cs-CZ"/>
      </w:rPr>
      <w:drawing>
        <wp:anchor distT="0" distB="0" distL="114300" distR="114300" simplePos="0" relativeHeight="251658240" behindDoc="0" locked="0" layoutInCell="1" allowOverlap="1" wp14:anchorId="67965F5F" wp14:editId="0ED5B993">
          <wp:simplePos x="0" y="0"/>
          <wp:positionH relativeFrom="margin">
            <wp:posOffset>5218761</wp:posOffset>
          </wp:positionH>
          <wp:positionV relativeFrom="margin">
            <wp:posOffset>8578215</wp:posOffset>
          </wp:positionV>
          <wp:extent cx="1267460" cy="302260"/>
          <wp:effectExtent l="0" t="0" r="2540" b="2540"/>
          <wp:wrapSquare wrapText="bothSides"/>
          <wp:docPr id="22" name="Obrázek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s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7460" cy="3022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27389">
      <w:rPr>
        <w:b w:val="0"/>
        <w:sz w:val="14"/>
      </w:rPr>
      <w:t>IVAR CS spol. s r.o., Sídlo:</w:t>
    </w:r>
    <w:r w:rsidRPr="00C27389">
      <w:rPr>
        <w:b w:val="0"/>
        <w:bCs/>
        <w:sz w:val="14"/>
      </w:rPr>
      <w:t xml:space="preserve"> Velvarská 9, Podhořany, 277 51 Nelahozeves</w:t>
    </w:r>
    <w:r w:rsidRPr="00C27389">
      <w:rPr>
        <w:b w:val="0"/>
        <w:sz w:val="14"/>
      </w:rPr>
      <w:t xml:space="preserve">, IČO: 45276935, DIČ: CZ45276935, </w:t>
    </w:r>
    <w:r w:rsidRPr="00C27389">
      <w:rPr>
        <w:b w:val="0"/>
        <w:sz w:val="14"/>
      </w:rPr>
      <w:br/>
      <w:t xml:space="preserve">Centrální sklad a kanceláře: </w:t>
    </w:r>
    <w:r w:rsidRPr="00C27389">
      <w:rPr>
        <w:b w:val="0"/>
        <w:bCs/>
        <w:sz w:val="14"/>
      </w:rPr>
      <w:t>Velvarská 9, Podhořany, 277 51 Nelahozeves</w:t>
    </w:r>
    <w:r w:rsidRPr="00C27389">
      <w:rPr>
        <w:b w:val="0"/>
        <w:sz w:val="14"/>
      </w:rPr>
      <w:t xml:space="preserve"> </w:t>
    </w:r>
    <w:r w:rsidRPr="00C27389">
      <w:rPr>
        <w:b w:val="0"/>
        <w:sz w:val="14"/>
      </w:rPr>
      <w:br/>
      <w:t xml:space="preserve">Tel.: +420 315 785 211-2, Fax: +420 315 785 213-4, </w:t>
    </w:r>
    <w:hyperlink r:id="rId2" w:history="1">
      <w:r w:rsidRPr="00C27389">
        <w:rPr>
          <w:rStyle w:val="Hypertextovodkaz"/>
          <w:b w:val="0"/>
          <w:color w:val="000000" w:themeColor="text1"/>
          <w:sz w:val="14"/>
        </w:rPr>
        <w:t>www.ivarcs.cz</w:t>
      </w:r>
    </w:hyperlink>
    <w:r w:rsidRPr="00C27389">
      <w:rPr>
        <w:b w:val="0"/>
        <w:sz w:val="14"/>
      </w:rPr>
      <w:t xml:space="preserve">, </w:t>
    </w:r>
    <w:hyperlink r:id="rId3" w:history="1">
      <w:r w:rsidRPr="00C27389">
        <w:rPr>
          <w:rStyle w:val="Hypertextovodkaz"/>
          <w:b w:val="0"/>
          <w:color w:val="000000" w:themeColor="text1"/>
          <w:sz w:val="14"/>
        </w:rPr>
        <w:t>www.ivartt.cz</w:t>
      </w:r>
    </w:hyperlink>
    <w:r w:rsidRPr="00C27389">
      <w:rPr>
        <w:b w:val="0"/>
        <w:sz w:val="14"/>
      </w:rPr>
      <w:t xml:space="preserve">, </w:t>
    </w:r>
    <w:hyperlink r:id="rId4" w:history="1">
      <w:r w:rsidRPr="00C27389">
        <w:rPr>
          <w:rStyle w:val="Hypertextovodkaz"/>
          <w:b w:val="0"/>
          <w:color w:val="000000" w:themeColor="text1"/>
          <w:sz w:val="14"/>
        </w:rPr>
        <w:t>info@ivarcs.cz</w:t>
      </w:r>
    </w:hyperlink>
    <w:r w:rsidRPr="00C27389">
      <w:rPr>
        <w:b w:val="0"/>
        <w:sz w:val="14"/>
      </w:rPr>
      <w:t xml:space="preserve">, </w:t>
    </w:r>
    <w:hyperlink r:id="rId5" w:history="1">
      <w:r w:rsidRPr="00C27389">
        <w:rPr>
          <w:rStyle w:val="Hypertextovodkaz"/>
          <w:b w:val="0"/>
          <w:color w:val="000000" w:themeColor="text1"/>
          <w:sz w:val="14"/>
        </w:rPr>
        <w:t>ivarcs@ivarcs.cz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3CB3" w:rsidRPr="0015332C" w:rsidRDefault="007B3CB3" w:rsidP="00F26138">
      <w:pPr>
        <w:rPr>
          <w:sz w:val="24"/>
        </w:rPr>
      </w:pPr>
      <w:r>
        <w:separator/>
      </w:r>
    </w:p>
  </w:footnote>
  <w:footnote w:type="continuationSeparator" w:id="0">
    <w:p w:rsidR="007B3CB3" w:rsidRPr="0015332C" w:rsidRDefault="007B3CB3" w:rsidP="00F26138">
      <w:pPr>
        <w:rPr>
          <w:sz w:val="24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3CB3" w:rsidRDefault="007B3CB3" w:rsidP="00F26138">
    <w:pPr>
      <w:pStyle w:val="Zhlav"/>
    </w:pPr>
    <w:r>
      <w:rPr>
        <w:noProof/>
        <w:lang w:eastAsia="cs-CZ"/>
      </w:rPr>
      <w:drawing>
        <wp:inline distT="0" distB="0" distL="0" distR="0">
          <wp:extent cx="1620571" cy="480435"/>
          <wp:effectExtent l="0" t="0" r="5080" b="2540"/>
          <wp:docPr id="21" name="Obrázek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9518" cy="5097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A2760"/>
    <w:multiLevelType w:val="hybridMultilevel"/>
    <w:tmpl w:val="3522DBCC"/>
    <w:lvl w:ilvl="0" w:tplc="B540056A">
      <w:start w:val="2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EC701E"/>
    <w:multiLevelType w:val="hybridMultilevel"/>
    <w:tmpl w:val="DC147E94"/>
    <w:lvl w:ilvl="0" w:tplc="B9AC7AF8"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  <w:color w:val="000000"/>
        <w:sz w:val="16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7227E1"/>
    <w:multiLevelType w:val="hybridMultilevel"/>
    <w:tmpl w:val="5AF28ACA"/>
    <w:lvl w:ilvl="0" w:tplc="143C8860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EC6ED0D8"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5545D5"/>
    <w:multiLevelType w:val="hybridMultilevel"/>
    <w:tmpl w:val="CC30035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6715F2"/>
    <w:multiLevelType w:val="hybridMultilevel"/>
    <w:tmpl w:val="20022E12"/>
    <w:lvl w:ilvl="0" w:tplc="B6C41BDA">
      <w:start w:val="1"/>
      <w:numFmt w:val="decimal"/>
      <w:lvlText w:val="%1)"/>
      <w:lvlJc w:val="left"/>
      <w:pPr>
        <w:ind w:left="1068" w:hanging="360"/>
      </w:pPr>
      <w:rPr>
        <w:rFonts w:ascii="Calibri" w:eastAsia="Calibri" w:hAnsi="Calibri" w:cs="Times New Roman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DB30277"/>
    <w:multiLevelType w:val="hybridMultilevel"/>
    <w:tmpl w:val="73DAF596"/>
    <w:lvl w:ilvl="0" w:tplc="143C8860">
      <w:start w:val="1"/>
      <w:numFmt w:val="bullet"/>
      <w:lvlText w:val="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5E44C10"/>
    <w:multiLevelType w:val="hybridMultilevel"/>
    <w:tmpl w:val="4EC2FED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B71191"/>
    <w:multiLevelType w:val="hybridMultilevel"/>
    <w:tmpl w:val="153AA228"/>
    <w:lvl w:ilvl="0" w:tplc="B9AC7AF8"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  <w:color w:val="000000"/>
        <w:sz w:val="16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F40896"/>
    <w:multiLevelType w:val="hybridMultilevel"/>
    <w:tmpl w:val="48BA79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6916B6"/>
    <w:multiLevelType w:val="hybridMultilevel"/>
    <w:tmpl w:val="C748B704"/>
    <w:lvl w:ilvl="0" w:tplc="040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3874268"/>
    <w:multiLevelType w:val="hybridMultilevel"/>
    <w:tmpl w:val="7F962A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CA55E7"/>
    <w:multiLevelType w:val="hybridMultilevel"/>
    <w:tmpl w:val="AF64171A"/>
    <w:lvl w:ilvl="0" w:tplc="143C8860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47331D"/>
    <w:multiLevelType w:val="hybridMultilevel"/>
    <w:tmpl w:val="195C599E"/>
    <w:lvl w:ilvl="0" w:tplc="143C8860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4F5BD4"/>
    <w:multiLevelType w:val="hybridMultilevel"/>
    <w:tmpl w:val="345E7F0A"/>
    <w:lvl w:ilvl="0" w:tplc="143C8860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F4381D"/>
    <w:multiLevelType w:val="hybridMultilevel"/>
    <w:tmpl w:val="13EA548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FF5B2B"/>
    <w:multiLevelType w:val="hybridMultilevel"/>
    <w:tmpl w:val="71321D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276E7A"/>
    <w:multiLevelType w:val="hybridMultilevel"/>
    <w:tmpl w:val="0372AE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801C95"/>
    <w:multiLevelType w:val="hybridMultilevel"/>
    <w:tmpl w:val="6B8415D8"/>
    <w:lvl w:ilvl="0" w:tplc="143C8860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BF7CF1"/>
    <w:multiLevelType w:val="hybridMultilevel"/>
    <w:tmpl w:val="D9B6A2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7D0570"/>
    <w:multiLevelType w:val="hybridMultilevel"/>
    <w:tmpl w:val="B5449A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445017"/>
    <w:multiLevelType w:val="hybridMultilevel"/>
    <w:tmpl w:val="12E8A8E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0D3A17"/>
    <w:multiLevelType w:val="hybridMultilevel"/>
    <w:tmpl w:val="79F05710"/>
    <w:lvl w:ilvl="0" w:tplc="B9AC7AF8"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  <w:color w:val="000000"/>
        <w:sz w:val="16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B14CFB"/>
    <w:multiLevelType w:val="hybridMultilevel"/>
    <w:tmpl w:val="3746CF5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314042"/>
    <w:multiLevelType w:val="hybridMultilevel"/>
    <w:tmpl w:val="680E6DE0"/>
    <w:lvl w:ilvl="0" w:tplc="1692475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990BCE"/>
    <w:multiLevelType w:val="hybridMultilevel"/>
    <w:tmpl w:val="6D609D56"/>
    <w:lvl w:ilvl="0" w:tplc="143C8860">
      <w:start w:val="1"/>
      <w:numFmt w:val="bullet"/>
      <w:lvlText w:val=""/>
      <w:lvlJc w:val="left"/>
      <w:pPr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6DB626BA"/>
    <w:multiLevelType w:val="hybridMultilevel"/>
    <w:tmpl w:val="1EB8C3DA"/>
    <w:lvl w:ilvl="0" w:tplc="B9AC7AF8">
      <w:numFmt w:val="bullet"/>
      <w:lvlText w:val="-"/>
      <w:lvlJc w:val="left"/>
      <w:pPr>
        <w:ind w:left="405" w:hanging="360"/>
      </w:pPr>
      <w:rPr>
        <w:rFonts w:ascii="Calibri" w:eastAsia="Calibri" w:hAnsi="Calibri" w:cs="Arial" w:hint="default"/>
        <w:color w:val="000000"/>
        <w:sz w:val="16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6" w15:restartNumberingAfterBreak="0">
    <w:nsid w:val="713B25A6"/>
    <w:multiLevelType w:val="hybridMultilevel"/>
    <w:tmpl w:val="F8C093D2"/>
    <w:lvl w:ilvl="0" w:tplc="B9AC7AF8">
      <w:numFmt w:val="bullet"/>
      <w:lvlText w:val="-"/>
      <w:lvlJc w:val="left"/>
      <w:pPr>
        <w:ind w:left="1440" w:hanging="360"/>
      </w:pPr>
      <w:rPr>
        <w:rFonts w:ascii="Calibri" w:eastAsia="Calibri" w:hAnsi="Calibri" w:cs="Arial" w:hint="default"/>
        <w:color w:val="000000"/>
        <w:sz w:val="16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C0A6B2D"/>
    <w:multiLevelType w:val="hybridMultilevel"/>
    <w:tmpl w:val="D03C1962"/>
    <w:lvl w:ilvl="0" w:tplc="9A842356">
      <w:start w:val="1"/>
      <w:numFmt w:val="bullet"/>
      <w:pStyle w:val="Bezmezer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6"/>
  </w:num>
  <w:num w:numId="3">
    <w:abstractNumId w:val="3"/>
  </w:num>
  <w:num w:numId="4">
    <w:abstractNumId w:val="4"/>
  </w:num>
  <w:num w:numId="5">
    <w:abstractNumId w:val="20"/>
  </w:num>
  <w:num w:numId="6">
    <w:abstractNumId w:val="9"/>
  </w:num>
  <w:num w:numId="7">
    <w:abstractNumId w:val="22"/>
  </w:num>
  <w:num w:numId="8">
    <w:abstractNumId w:val="0"/>
  </w:num>
  <w:num w:numId="9">
    <w:abstractNumId w:val="14"/>
  </w:num>
  <w:num w:numId="10">
    <w:abstractNumId w:val="24"/>
  </w:num>
  <w:num w:numId="11">
    <w:abstractNumId w:val="17"/>
  </w:num>
  <w:num w:numId="12">
    <w:abstractNumId w:val="12"/>
  </w:num>
  <w:num w:numId="13">
    <w:abstractNumId w:val="2"/>
  </w:num>
  <w:num w:numId="14">
    <w:abstractNumId w:val="25"/>
  </w:num>
  <w:num w:numId="15">
    <w:abstractNumId w:val="26"/>
  </w:num>
  <w:num w:numId="16">
    <w:abstractNumId w:val="5"/>
  </w:num>
  <w:num w:numId="17">
    <w:abstractNumId w:val="1"/>
  </w:num>
  <w:num w:numId="18">
    <w:abstractNumId w:val="21"/>
  </w:num>
  <w:num w:numId="19">
    <w:abstractNumId w:val="13"/>
  </w:num>
  <w:num w:numId="20">
    <w:abstractNumId w:val="27"/>
  </w:num>
  <w:num w:numId="21">
    <w:abstractNumId w:val="11"/>
  </w:num>
  <w:num w:numId="22">
    <w:abstractNumId w:val="19"/>
  </w:num>
  <w:num w:numId="23">
    <w:abstractNumId w:val="18"/>
  </w:num>
  <w:num w:numId="24">
    <w:abstractNumId w:val="15"/>
  </w:num>
  <w:num w:numId="25">
    <w:abstractNumId w:val="10"/>
  </w:num>
  <w:num w:numId="26">
    <w:abstractNumId w:val="16"/>
  </w:num>
  <w:num w:numId="27">
    <w:abstractNumId w:val="8"/>
  </w:num>
  <w:num w:numId="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B3C"/>
    <w:rsid w:val="00010A72"/>
    <w:rsid w:val="00016FA2"/>
    <w:rsid w:val="00020202"/>
    <w:rsid w:val="00021543"/>
    <w:rsid w:val="00021D90"/>
    <w:rsid w:val="000309F4"/>
    <w:rsid w:val="00035B3F"/>
    <w:rsid w:val="0004209D"/>
    <w:rsid w:val="000526ED"/>
    <w:rsid w:val="00052819"/>
    <w:rsid w:val="00070DF2"/>
    <w:rsid w:val="000740A1"/>
    <w:rsid w:val="000801A0"/>
    <w:rsid w:val="00086DCD"/>
    <w:rsid w:val="000A7055"/>
    <w:rsid w:val="000C0F81"/>
    <w:rsid w:val="000C6DBB"/>
    <w:rsid w:val="000E0174"/>
    <w:rsid w:val="001056CB"/>
    <w:rsid w:val="00137DDD"/>
    <w:rsid w:val="0014289B"/>
    <w:rsid w:val="0015352B"/>
    <w:rsid w:val="00153A05"/>
    <w:rsid w:val="00160D48"/>
    <w:rsid w:val="00160D85"/>
    <w:rsid w:val="0017287E"/>
    <w:rsid w:val="001904D9"/>
    <w:rsid w:val="001A39B6"/>
    <w:rsid w:val="001A6630"/>
    <w:rsid w:val="001B2C30"/>
    <w:rsid w:val="001B6C82"/>
    <w:rsid w:val="001C2EE8"/>
    <w:rsid w:val="001C499C"/>
    <w:rsid w:val="001D2AC3"/>
    <w:rsid w:val="001F5962"/>
    <w:rsid w:val="00203669"/>
    <w:rsid w:val="00232564"/>
    <w:rsid w:val="00247995"/>
    <w:rsid w:val="002537CB"/>
    <w:rsid w:val="00256F38"/>
    <w:rsid w:val="00263A8B"/>
    <w:rsid w:val="00264813"/>
    <w:rsid w:val="00264EE7"/>
    <w:rsid w:val="00266C2A"/>
    <w:rsid w:val="002734EC"/>
    <w:rsid w:val="002A3EE2"/>
    <w:rsid w:val="002A5EC4"/>
    <w:rsid w:val="002A7315"/>
    <w:rsid w:val="002B0D27"/>
    <w:rsid w:val="002B2CA3"/>
    <w:rsid w:val="002B5BA7"/>
    <w:rsid w:val="002B7C59"/>
    <w:rsid w:val="002C2D39"/>
    <w:rsid w:val="002C7DC5"/>
    <w:rsid w:val="002E504C"/>
    <w:rsid w:val="002E6A4A"/>
    <w:rsid w:val="0031264F"/>
    <w:rsid w:val="00320ACE"/>
    <w:rsid w:val="00320E0D"/>
    <w:rsid w:val="003221C5"/>
    <w:rsid w:val="00331E1A"/>
    <w:rsid w:val="003560B0"/>
    <w:rsid w:val="003644B5"/>
    <w:rsid w:val="00365E6E"/>
    <w:rsid w:val="003705E7"/>
    <w:rsid w:val="003956F6"/>
    <w:rsid w:val="003A1ECA"/>
    <w:rsid w:val="003A5B7A"/>
    <w:rsid w:val="003B590A"/>
    <w:rsid w:val="00400BAC"/>
    <w:rsid w:val="004144BE"/>
    <w:rsid w:val="0041544C"/>
    <w:rsid w:val="00420143"/>
    <w:rsid w:val="00424CD6"/>
    <w:rsid w:val="00465D93"/>
    <w:rsid w:val="00477D53"/>
    <w:rsid w:val="004825B6"/>
    <w:rsid w:val="004844E2"/>
    <w:rsid w:val="00486E21"/>
    <w:rsid w:val="004937D8"/>
    <w:rsid w:val="00495E77"/>
    <w:rsid w:val="0049655A"/>
    <w:rsid w:val="004B4EEB"/>
    <w:rsid w:val="004C37D4"/>
    <w:rsid w:val="00502659"/>
    <w:rsid w:val="00506DE0"/>
    <w:rsid w:val="00511715"/>
    <w:rsid w:val="00520256"/>
    <w:rsid w:val="00551A5D"/>
    <w:rsid w:val="005631EB"/>
    <w:rsid w:val="00565384"/>
    <w:rsid w:val="0058224F"/>
    <w:rsid w:val="00584C27"/>
    <w:rsid w:val="0059081F"/>
    <w:rsid w:val="0059695A"/>
    <w:rsid w:val="00597BD0"/>
    <w:rsid w:val="005B17FB"/>
    <w:rsid w:val="005B60E6"/>
    <w:rsid w:val="005C54BA"/>
    <w:rsid w:val="005D02E5"/>
    <w:rsid w:val="005D347A"/>
    <w:rsid w:val="005E7057"/>
    <w:rsid w:val="005F2808"/>
    <w:rsid w:val="005F6A37"/>
    <w:rsid w:val="00633826"/>
    <w:rsid w:val="00652A26"/>
    <w:rsid w:val="0066499F"/>
    <w:rsid w:val="00681402"/>
    <w:rsid w:val="00692D42"/>
    <w:rsid w:val="006A3108"/>
    <w:rsid w:val="006B1A69"/>
    <w:rsid w:val="006B4B9D"/>
    <w:rsid w:val="006B7CB9"/>
    <w:rsid w:val="006C18F7"/>
    <w:rsid w:val="006C4853"/>
    <w:rsid w:val="006D58DF"/>
    <w:rsid w:val="006E6BB6"/>
    <w:rsid w:val="006F2D31"/>
    <w:rsid w:val="00700B3C"/>
    <w:rsid w:val="00714929"/>
    <w:rsid w:val="00715062"/>
    <w:rsid w:val="007223D9"/>
    <w:rsid w:val="00725B6D"/>
    <w:rsid w:val="00740363"/>
    <w:rsid w:val="007416D3"/>
    <w:rsid w:val="007418A0"/>
    <w:rsid w:val="007452AD"/>
    <w:rsid w:val="0075191A"/>
    <w:rsid w:val="00752CBA"/>
    <w:rsid w:val="00765377"/>
    <w:rsid w:val="00766705"/>
    <w:rsid w:val="0076699F"/>
    <w:rsid w:val="00772E94"/>
    <w:rsid w:val="007A0CF8"/>
    <w:rsid w:val="007B3CB3"/>
    <w:rsid w:val="007B69B7"/>
    <w:rsid w:val="007D525B"/>
    <w:rsid w:val="007E27A5"/>
    <w:rsid w:val="007E46EB"/>
    <w:rsid w:val="00817C92"/>
    <w:rsid w:val="008414DA"/>
    <w:rsid w:val="008438F9"/>
    <w:rsid w:val="008543E9"/>
    <w:rsid w:val="00855B87"/>
    <w:rsid w:val="00872CE2"/>
    <w:rsid w:val="00873F4D"/>
    <w:rsid w:val="00880144"/>
    <w:rsid w:val="00892F57"/>
    <w:rsid w:val="0089714F"/>
    <w:rsid w:val="008A2AD5"/>
    <w:rsid w:val="008B0B3B"/>
    <w:rsid w:val="008B49B6"/>
    <w:rsid w:val="008D5454"/>
    <w:rsid w:val="008E5606"/>
    <w:rsid w:val="0090185F"/>
    <w:rsid w:val="00924311"/>
    <w:rsid w:val="0093530C"/>
    <w:rsid w:val="00970300"/>
    <w:rsid w:val="00986C5A"/>
    <w:rsid w:val="00996743"/>
    <w:rsid w:val="009A0D05"/>
    <w:rsid w:val="009A4C5D"/>
    <w:rsid w:val="009B7308"/>
    <w:rsid w:val="009F772E"/>
    <w:rsid w:val="00A2036F"/>
    <w:rsid w:val="00A24DE0"/>
    <w:rsid w:val="00A25871"/>
    <w:rsid w:val="00A27815"/>
    <w:rsid w:val="00A4071F"/>
    <w:rsid w:val="00A412B2"/>
    <w:rsid w:val="00A420EB"/>
    <w:rsid w:val="00A620E6"/>
    <w:rsid w:val="00A87F13"/>
    <w:rsid w:val="00A9529C"/>
    <w:rsid w:val="00AB042C"/>
    <w:rsid w:val="00AC4D1B"/>
    <w:rsid w:val="00AD14B6"/>
    <w:rsid w:val="00AE10A0"/>
    <w:rsid w:val="00AE7B0B"/>
    <w:rsid w:val="00AF17DA"/>
    <w:rsid w:val="00AF208E"/>
    <w:rsid w:val="00B32A12"/>
    <w:rsid w:val="00B44B5D"/>
    <w:rsid w:val="00B45B9A"/>
    <w:rsid w:val="00B55CCB"/>
    <w:rsid w:val="00B72F11"/>
    <w:rsid w:val="00B976EF"/>
    <w:rsid w:val="00BA2F3E"/>
    <w:rsid w:val="00BA31EC"/>
    <w:rsid w:val="00BB1963"/>
    <w:rsid w:val="00BB44AC"/>
    <w:rsid w:val="00BD091F"/>
    <w:rsid w:val="00BE4C3C"/>
    <w:rsid w:val="00C1176E"/>
    <w:rsid w:val="00C14680"/>
    <w:rsid w:val="00C228A2"/>
    <w:rsid w:val="00C236AE"/>
    <w:rsid w:val="00C27389"/>
    <w:rsid w:val="00C453F8"/>
    <w:rsid w:val="00C56499"/>
    <w:rsid w:val="00C57E92"/>
    <w:rsid w:val="00C60E6C"/>
    <w:rsid w:val="00C84435"/>
    <w:rsid w:val="00C919BC"/>
    <w:rsid w:val="00C95D9A"/>
    <w:rsid w:val="00C96239"/>
    <w:rsid w:val="00CA75BE"/>
    <w:rsid w:val="00CC0F46"/>
    <w:rsid w:val="00CC2540"/>
    <w:rsid w:val="00CC579F"/>
    <w:rsid w:val="00CC779D"/>
    <w:rsid w:val="00CD6DB2"/>
    <w:rsid w:val="00CE5A6F"/>
    <w:rsid w:val="00CE6C2A"/>
    <w:rsid w:val="00CE7EE5"/>
    <w:rsid w:val="00D05AAB"/>
    <w:rsid w:val="00D0683B"/>
    <w:rsid w:val="00D15017"/>
    <w:rsid w:val="00D157B0"/>
    <w:rsid w:val="00D160A2"/>
    <w:rsid w:val="00D26965"/>
    <w:rsid w:val="00D57AE4"/>
    <w:rsid w:val="00D67B53"/>
    <w:rsid w:val="00D83E89"/>
    <w:rsid w:val="00D87E40"/>
    <w:rsid w:val="00D938B8"/>
    <w:rsid w:val="00D9675B"/>
    <w:rsid w:val="00DA0C3C"/>
    <w:rsid w:val="00DA1AB8"/>
    <w:rsid w:val="00DA7943"/>
    <w:rsid w:val="00DC40F8"/>
    <w:rsid w:val="00DC4777"/>
    <w:rsid w:val="00DE05CF"/>
    <w:rsid w:val="00DF53CE"/>
    <w:rsid w:val="00DF692E"/>
    <w:rsid w:val="00DF76FD"/>
    <w:rsid w:val="00E11CF5"/>
    <w:rsid w:val="00E20469"/>
    <w:rsid w:val="00E27DCC"/>
    <w:rsid w:val="00E32D1C"/>
    <w:rsid w:val="00E37DA5"/>
    <w:rsid w:val="00E479CB"/>
    <w:rsid w:val="00E542FC"/>
    <w:rsid w:val="00E61D47"/>
    <w:rsid w:val="00E654FC"/>
    <w:rsid w:val="00E70D13"/>
    <w:rsid w:val="00E94C08"/>
    <w:rsid w:val="00EC67C8"/>
    <w:rsid w:val="00EC7D61"/>
    <w:rsid w:val="00ED01C8"/>
    <w:rsid w:val="00EE3180"/>
    <w:rsid w:val="00EF1217"/>
    <w:rsid w:val="00F06171"/>
    <w:rsid w:val="00F165A0"/>
    <w:rsid w:val="00F26138"/>
    <w:rsid w:val="00F26220"/>
    <w:rsid w:val="00F26567"/>
    <w:rsid w:val="00F47138"/>
    <w:rsid w:val="00F5721D"/>
    <w:rsid w:val="00F64D5E"/>
    <w:rsid w:val="00F73E54"/>
    <w:rsid w:val="00F9418C"/>
    <w:rsid w:val="00FA3196"/>
    <w:rsid w:val="00FA6FB1"/>
    <w:rsid w:val="00FB1D24"/>
    <w:rsid w:val="00FD643B"/>
    <w:rsid w:val="00FF2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483C0CE3"/>
  <w15:docId w15:val="{B51E5011-1885-47BD-8EEE-C136FC113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438F9"/>
    <w:pPr>
      <w:tabs>
        <w:tab w:val="left" w:pos="1560"/>
      </w:tabs>
      <w:jc w:val="both"/>
    </w:pPr>
    <w:rPr>
      <w:rFonts w:asciiTheme="minorHAnsi" w:hAnsiTheme="minorHAnsi" w:cs="Arial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4144BE"/>
    <w:pPr>
      <w:keepNext/>
      <w:spacing w:before="240" w:after="60"/>
      <w:jc w:val="center"/>
      <w:outlineLvl w:val="0"/>
    </w:pPr>
    <w:rPr>
      <w:rFonts w:eastAsia="Times New Roman"/>
      <w:b/>
      <w:bCs/>
      <w:kern w:val="32"/>
      <w:sz w:val="40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81402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144BE"/>
    <w:pPr>
      <w:keepNext/>
      <w:keepLines/>
      <w:tabs>
        <w:tab w:val="clear" w:pos="1560"/>
      </w:tabs>
      <w:spacing w:before="200" w:line="276" w:lineRule="auto"/>
      <w:jc w:val="left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27389"/>
    <w:pPr>
      <w:keepNext/>
      <w:keepLines/>
      <w:tabs>
        <w:tab w:val="clear" w:pos="1560"/>
      </w:tabs>
      <w:spacing w:before="200" w:line="276" w:lineRule="auto"/>
      <w:jc w:val="left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00B3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00B3C"/>
  </w:style>
  <w:style w:type="paragraph" w:styleId="Zpat">
    <w:name w:val="footer"/>
    <w:basedOn w:val="Normln"/>
    <w:link w:val="ZpatChar"/>
    <w:uiPriority w:val="99"/>
    <w:unhideWhenUsed/>
    <w:rsid w:val="00700B3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00B3C"/>
  </w:style>
  <w:style w:type="paragraph" w:styleId="Textbubliny">
    <w:name w:val="Balloon Text"/>
    <w:basedOn w:val="Normln"/>
    <w:link w:val="TextbublinyChar"/>
    <w:uiPriority w:val="99"/>
    <w:semiHidden/>
    <w:unhideWhenUsed/>
    <w:rsid w:val="00700B3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700B3C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DF692E"/>
    <w:rPr>
      <w:color w:val="0D0D0D" w:themeColor="text1" w:themeTint="F2"/>
      <w:u w:val="none"/>
    </w:rPr>
  </w:style>
  <w:style w:type="paragraph" w:styleId="Bezmezer">
    <w:name w:val="No Spacing"/>
    <w:basedOn w:val="Normln"/>
    <w:link w:val="BezmezerChar"/>
    <w:uiPriority w:val="1"/>
    <w:qFormat/>
    <w:rsid w:val="004144BE"/>
    <w:pPr>
      <w:numPr>
        <w:numId w:val="20"/>
      </w:numPr>
    </w:pPr>
    <w:rPr>
      <w:rFonts w:eastAsia="Times New Roman"/>
      <w:szCs w:val="20"/>
      <w:lang w:val="en-US" w:bidi="en-US"/>
    </w:rPr>
  </w:style>
  <w:style w:type="character" w:customStyle="1" w:styleId="BezmezerChar">
    <w:name w:val="Bez mezer Char"/>
    <w:link w:val="Bezmezer"/>
    <w:uiPriority w:val="1"/>
    <w:rsid w:val="004144BE"/>
    <w:rPr>
      <w:rFonts w:asciiTheme="minorHAnsi" w:eastAsia="Times New Roman" w:hAnsiTheme="minorHAnsi" w:cs="Arial"/>
      <w:sz w:val="22"/>
      <w:lang w:val="en-US" w:eastAsia="en-US" w:bidi="en-US"/>
    </w:rPr>
  </w:style>
  <w:style w:type="paragraph" w:styleId="Normlnweb">
    <w:name w:val="Normal (Web)"/>
    <w:basedOn w:val="Normln"/>
    <w:uiPriority w:val="99"/>
    <w:unhideWhenUsed/>
    <w:rsid w:val="00996743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cs-CZ"/>
    </w:rPr>
  </w:style>
  <w:style w:type="character" w:customStyle="1" w:styleId="Nadpis2Char">
    <w:name w:val="Nadpis 2 Char"/>
    <w:link w:val="Nadpis2"/>
    <w:uiPriority w:val="9"/>
    <w:rsid w:val="00681402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Nadpis1Char">
    <w:name w:val="Nadpis 1 Char"/>
    <w:link w:val="Nadpis1"/>
    <w:uiPriority w:val="9"/>
    <w:rsid w:val="004144BE"/>
    <w:rPr>
      <w:rFonts w:asciiTheme="minorHAnsi" w:eastAsia="Times New Roman" w:hAnsiTheme="minorHAnsi" w:cs="Arial"/>
      <w:b/>
      <w:bCs/>
      <w:kern w:val="32"/>
      <w:sz w:val="40"/>
      <w:szCs w:val="32"/>
      <w:lang w:eastAsia="en-US"/>
    </w:rPr>
  </w:style>
  <w:style w:type="paragraph" w:styleId="Odstavecseseznamem">
    <w:name w:val="List Paragraph"/>
    <w:basedOn w:val="Normln"/>
    <w:uiPriority w:val="34"/>
    <w:qFormat/>
    <w:rsid w:val="00FD643B"/>
    <w:pPr>
      <w:ind w:left="720"/>
      <w:contextualSpacing/>
    </w:pPr>
    <w:rPr>
      <w:rFonts w:ascii="Times New Roman" w:hAnsi="Times New Roman"/>
      <w:sz w:val="24"/>
      <w:szCs w:val="24"/>
      <w:lang w:eastAsia="cs-CZ"/>
    </w:rPr>
  </w:style>
  <w:style w:type="paragraph" w:customStyle="1" w:styleId="Default">
    <w:name w:val="Default"/>
    <w:rsid w:val="00E27DC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4844E2"/>
    <w:rPr>
      <w:color w:val="800080" w:themeColor="followedHyperlink"/>
      <w:u w:val="single"/>
    </w:rPr>
  </w:style>
  <w:style w:type="paragraph" w:customStyle="1" w:styleId="Normlntun">
    <w:name w:val="Normální tučný"/>
    <w:basedOn w:val="Zpat"/>
    <w:autoRedefine/>
    <w:qFormat/>
    <w:rsid w:val="00486E21"/>
    <w:pPr>
      <w:jc w:val="left"/>
    </w:pPr>
    <w:rPr>
      <w:b/>
      <w:noProof/>
      <w:color w:val="000000" w:themeColor="text1"/>
      <w:szCs w:val="1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144BE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Podnadpis">
    <w:name w:val="Subtitle"/>
    <w:aliases w:val="popisky obrázků"/>
    <w:basedOn w:val="Normln"/>
    <w:next w:val="Normln"/>
    <w:link w:val="PodnadpisChar"/>
    <w:uiPriority w:val="11"/>
    <w:qFormat/>
    <w:rsid w:val="004144BE"/>
    <w:pPr>
      <w:numPr>
        <w:ilvl w:val="1"/>
      </w:numPr>
      <w:jc w:val="left"/>
    </w:pPr>
    <w:rPr>
      <w:rFonts w:eastAsiaTheme="majorEastAsia" w:cstheme="majorBidi"/>
      <w:iCs/>
      <w:spacing w:val="15"/>
      <w:sz w:val="20"/>
      <w:szCs w:val="24"/>
    </w:rPr>
  </w:style>
  <w:style w:type="character" w:customStyle="1" w:styleId="PodnadpisChar">
    <w:name w:val="Podnadpis Char"/>
    <w:aliases w:val="popisky obrázků Char"/>
    <w:basedOn w:val="Standardnpsmoodstavce"/>
    <w:link w:val="Podnadpis"/>
    <w:uiPriority w:val="11"/>
    <w:rsid w:val="004144BE"/>
    <w:rPr>
      <w:rFonts w:asciiTheme="minorHAnsi" w:eastAsiaTheme="majorEastAsia" w:hAnsiTheme="minorHAnsi" w:cstheme="majorBidi"/>
      <w:iCs/>
      <w:spacing w:val="15"/>
      <w:szCs w:val="24"/>
      <w:lang w:eastAsia="en-US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27389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character" w:styleId="Siln">
    <w:name w:val="Strong"/>
    <w:basedOn w:val="Standardnpsmoodstavce"/>
    <w:uiPriority w:val="22"/>
    <w:qFormat/>
    <w:rsid w:val="002A5EC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02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0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7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vartt.cz" TargetMode="External"/><Relationship Id="rId2" Type="http://schemas.openxmlformats.org/officeDocument/2006/relationships/hyperlink" Target="http://www.ivarcs.cz" TargetMode="External"/><Relationship Id="rId1" Type="http://schemas.openxmlformats.org/officeDocument/2006/relationships/image" Target="media/image7.jpg"/><Relationship Id="rId5" Type="http://schemas.openxmlformats.org/officeDocument/2006/relationships/hyperlink" Target="mailto:ivarcs@ivarcs.cz" TargetMode="External"/><Relationship Id="rId4" Type="http://schemas.openxmlformats.org/officeDocument/2006/relationships/hyperlink" Target="mailto:info@ivarcs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7DED27-6483-415F-A5AC-CA4F0DF86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3</Pages>
  <Words>520</Words>
  <Characters>3068</Characters>
  <Application>Microsoft Office Word</Application>
  <DocSecurity>0</DocSecurity>
  <Lines>98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IVAR CS s.r.o.</Company>
  <LinksUpToDate>false</LinksUpToDate>
  <CharactersWithSpaces>3568</CharactersWithSpaces>
  <SharedDoc>false</SharedDoc>
  <HLinks>
    <vt:vector size="24" baseType="variant">
      <vt:variant>
        <vt:i4>6094968</vt:i4>
      </vt:variant>
      <vt:variant>
        <vt:i4>9</vt:i4>
      </vt:variant>
      <vt:variant>
        <vt:i4>0</vt:i4>
      </vt:variant>
      <vt:variant>
        <vt:i4>5</vt:i4>
      </vt:variant>
      <vt:variant>
        <vt:lpwstr>mailto:ivarcs@ivarcs.cz</vt:lpwstr>
      </vt:variant>
      <vt:variant>
        <vt:lpwstr/>
      </vt:variant>
      <vt:variant>
        <vt:i4>3735566</vt:i4>
      </vt:variant>
      <vt:variant>
        <vt:i4>6</vt:i4>
      </vt:variant>
      <vt:variant>
        <vt:i4>0</vt:i4>
      </vt:variant>
      <vt:variant>
        <vt:i4>5</vt:i4>
      </vt:variant>
      <vt:variant>
        <vt:lpwstr>mailto:info@ivarcs.cz</vt:lpwstr>
      </vt:variant>
      <vt:variant>
        <vt:lpwstr/>
      </vt:variant>
      <vt:variant>
        <vt:i4>196675</vt:i4>
      </vt:variant>
      <vt:variant>
        <vt:i4>3</vt:i4>
      </vt:variant>
      <vt:variant>
        <vt:i4>0</vt:i4>
      </vt:variant>
      <vt:variant>
        <vt:i4>5</vt:i4>
      </vt:variant>
      <vt:variant>
        <vt:lpwstr>http://www.ivartt.cz/</vt:lpwstr>
      </vt:variant>
      <vt:variant>
        <vt:lpwstr/>
      </vt:variant>
      <vt:variant>
        <vt:i4>1310788</vt:i4>
      </vt:variant>
      <vt:variant>
        <vt:i4>0</vt:i4>
      </vt:variant>
      <vt:variant>
        <vt:i4>0</vt:i4>
      </vt:variant>
      <vt:variant>
        <vt:i4>5</vt:i4>
      </vt:variant>
      <vt:variant>
        <vt:lpwstr>http://www.ivarcs.cz/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Katka Černá</dc:creator>
  <cp:lastModifiedBy>Martina Dvořáková</cp:lastModifiedBy>
  <cp:revision>9</cp:revision>
  <cp:lastPrinted>2010-06-10T08:49:00Z</cp:lastPrinted>
  <dcterms:created xsi:type="dcterms:W3CDTF">2019-05-06T13:20:00Z</dcterms:created>
  <dcterms:modified xsi:type="dcterms:W3CDTF">2019-05-13T13:48:00Z</dcterms:modified>
</cp:coreProperties>
</file>